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26C5" w:rsidR="00013175" w:rsidP="00013175" w:rsidRDefault="00013175" w14:paraId="1E67BCC1" w14:textId="77777777">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rsidRPr="007026C5" w:rsidR="00013175" w:rsidP="00013175" w:rsidRDefault="00013175" w14:paraId="0CC0FE06" w14:textId="77777777">
      <w:pPr>
        <w:spacing w:line="240" w:lineRule="auto"/>
        <w:contextualSpacing/>
        <w:rPr>
          <w:rFonts w:ascii="Times New Roman" w:hAnsi="Times New Roman" w:cs="Times New Roman"/>
          <w:b/>
          <w:bCs/>
          <w:sz w:val="24"/>
          <w:szCs w:val="24"/>
        </w:rPr>
      </w:pPr>
    </w:p>
    <w:p w:rsidRPr="007026C5" w:rsidR="00013175" w:rsidP="00013175" w:rsidRDefault="00013175" w14:paraId="62DDF1B6" w14:textId="77777777">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IN THE _________ COURT OF</w:t>
      </w:r>
    </w:p>
    <w:p w:rsidRPr="007026C5" w:rsidR="00013175" w:rsidP="00013175" w:rsidRDefault="00013175" w14:paraId="778EC288" w14:textId="77777777">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rsidRPr="007026C5" w:rsidR="00013175" w:rsidP="00013175" w:rsidRDefault="00013175" w14:paraId="3AC9DF6E" w14:textId="77777777">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rsidRPr="007026C5" w:rsidR="00013175" w:rsidP="00013175" w:rsidRDefault="00013175" w14:paraId="6D8D5AE5" w14:textId="77777777">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rsidRPr="00013175" w:rsidR="00013175" w:rsidP="00013175" w:rsidRDefault="00013175" w14:paraId="62E4FE86" w14:textId="77777777">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(initials only)</w:t>
      </w:r>
      <w:r w:rsidRPr="00013175">
        <w:rPr>
          <w:rFonts w:ascii="Times New Roman" w:hAnsi="Times New Roman" w:cs="Times New Roman"/>
          <w:b/>
          <w:bCs/>
          <w:sz w:val="24"/>
          <w:szCs w:val="24"/>
        </w:rPr>
        <w:tab/>
      </w:r>
      <w:r w:rsidRPr="00013175">
        <w:rPr>
          <w:rFonts w:ascii="Times New Roman" w:hAnsi="Times New Roman" w:cs="Times New Roman"/>
          <w:b/>
          <w:bCs/>
          <w:sz w:val="24"/>
          <w:szCs w:val="24"/>
        </w:rPr>
        <w:tab/>
      </w:r>
      <w:r w:rsidRPr="00013175">
        <w:rPr>
          <w:rFonts w:ascii="Times New Roman" w:hAnsi="Times New Roman" w:cs="Times New Roman"/>
          <w:b/>
          <w:bCs/>
          <w:sz w:val="24"/>
          <w:szCs w:val="24"/>
        </w:rPr>
        <w:t>§</w:t>
      </w:r>
      <w:r w:rsidRPr="00013175">
        <w:rPr>
          <w:rFonts w:ascii="Times New Roman" w:hAnsi="Times New Roman" w:cs="Times New Roman"/>
          <w:b/>
          <w:bCs/>
          <w:sz w:val="24"/>
          <w:szCs w:val="24"/>
        </w:rPr>
        <w:tab/>
      </w:r>
      <w:r w:rsidRPr="00013175">
        <w:rPr>
          <w:rFonts w:ascii="Times New Roman" w:hAnsi="Times New Roman" w:cs="Times New Roman"/>
          <w:b/>
          <w:bCs/>
          <w:sz w:val="24"/>
          <w:szCs w:val="24"/>
        </w:rPr>
        <w:t>_________ COUNTY, TEXAS</w:t>
      </w:r>
    </w:p>
    <w:p w:rsidRPr="00013175" w:rsidR="00A412CA" w:rsidP="00013175" w:rsidRDefault="00A412CA" w14:paraId="0D654053" w14:textId="3AC6623C">
      <w:pPr>
        <w:spacing w:line="240" w:lineRule="auto"/>
        <w:contextualSpacing/>
        <w:jc w:val="both"/>
        <w:rPr>
          <w:rFonts w:ascii="Times New Roman" w:hAnsi="Times New Roman" w:cs="Times New Roman"/>
          <w:sz w:val="24"/>
          <w:szCs w:val="24"/>
        </w:rPr>
      </w:pPr>
    </w:p>
    <w:p w:rsidRPr="00013175" w:rsidR="00013175" w:rsidP="00013175" w:rsidRDefault="00013175" w14:paraId="55F399F5" w14:textId="77777777">
      <w:pPr>
        <w:tabs>
          <w:tab w:val="center" w:pos="4680"/>
        </w:tabs>
        <w:spacing w:line="240" w:lineRule="auto"/>
        <w:contextualSpacing/>
        <w:jc w:val="center"/>
        <w:rPr>
          <w:rFonts w:ascii="Times New Roman" w:hAnsi="Times New Roman" w:cs="Times New Roman"/>
          <w:b/>
          <w:sz w:val="24"/>
          <w:szCs w:val="24"/>
          <w:u w:val="single"/>
        </w:rPr>
      </w:pPr>
      <w:r w:rsidRPr="00013175">
        <w:rPr>
          <w:rFonts w:ascii="Times New Roman" w:hAnsi="Times New Roman" w:cs="Times New Roman"/>
          <w:b/>
          <w:sz w:val="24"/>
          <w:szCs w:val="24"/>
          <w:u w:val="single"/>
        </w:rPr>
        <w:t>ORDER TO AUTHORIZE THE ADMINISTRATION</w:t>
      </w:r>
    </w:p>
    <w:p w:rsidRPr="00013175" w:rsidR="00013175" w:rsidP="00013175" w:rsidRDefault="00013175" w14:paraId="7D663859" w14:textId="77777777">
      <w:pPr>
        <w:spacing w:line="240" w:lineRule="auto"/>
        <w:contextualSpacing/>
        <w:jc w:val="center"/>
        <w:rPr>
          <w:rFonts w:ascii="Times New Roman" w:hAnsi="Times New Roman" w:cs="Times New Roman"/>
          <w:b/>
          <w:sz w:val="24"/>
          <w:szCs w:val="24"/>
          <w:u w:val="single"/>
        </w:rPr>
      </w:pPr>
      <w:r w:rsidRPr="00013175">
        <w:rPr>
          <w:rFonts w:ascii="Times New Roman" w:hAnsi="Times New Roman" w:cs="Times New Roman"/>
          <w:b/>
          <w:sz w:val="24"/>
          <w:szCs w:val="24"/>
          <w:u w:val="single"/>
        </w:rPr>
        <w:t>OF PSYCHOACTIVE MEDICATION - FORENSIC</w:t>
      </w:r>
    </w:p>
    <w:p w:rsidRPr="00013175" w:rsidR="00013175" w:rsidP="00013175" w:rsidRDefault="00013175" w14:paraId="558CA132" w14:textId="77777777">
      <w:pPr>
        <w:spacing w:line="240" w:lineRule="auto"/>
        <w:contextualSpacing/>
        <w:jc w:val="both"/>
        <w:rPr>
          <w:rFonts w:ascii="Times New Roman" w:hAnsi="Times New Roman" w:cs="Times New Roman"/>
          <w:sz w:val="24"/>
          <w:szCs w:val="24"/>
          <w:u w:val="single"/>
        </w:rPr>
      </w:pPr>
    </w:p>
    <w:p w:rsidRPr="00013175" w:rsidR="00013175" w:rsidP="00013175" w:rsidRDefault="00013175" w14:paraId="0F10E68A" w14:textId="6182FB8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On this the ____ day of _______________, 20</w:t>
      </w:r>
      <w:r>
        <w:rPr>
          <w:rFonts w:ascii="Times New Roman" w:hAnsi="Times New Roman" w:cs="Times New Roman"/>
          <w:sz w:val="24"/>
          <w:szCs w:val="24"/>
        </w:rPr>
        <w:t>2</w:t>
      </w:r>
      <w:r w:rsidRPr="00013175">
        <w:rPr>
          <w:rFonts w:ascii="Times New Roman" w:hAnsi="Times New Roman" w:cs="Times New Roman"/>
          <w:sz w:val="24"/>
          <w:szCs w:val="24"/>
        </w:rPr>
        <w:t xml:space="preserve">__, came to be heard an Application for Order to Authorize Psychoactive Medication in the above numbered and entitled cause, alleging that </w:t>
      </w:r>
      <w:r>
        <w:rPr>
          <w:rFonts w:ascii="Times New Roman" w:hAnsi="Times New Roman" w:cs="Times New Roman"/>
          <w:bCs/>
          <w:sz w:val="24"/>
          <w:szCs w:val="24"/>
        </w:rPr>
        <w:t>______________,</w:t>
      </w:r>
      <w:r w:rsidRPr="00013175">
        <w:rPr>
          <w:rFonts w:ascii="Times New Roman" w:hAnsi="Times New Roman" w:cs="Times New Roman"/>
          <w:sz w:val="24"/>
          <w:szCs w:val="24"/>
        </w:rPr>
        <w:t xml:space="preserve"> hereinafter called "Patient," is subject to an Order of Commitment for Restoration to Competency under Chapter 46B, of the Criminal Code of Procedure, signed on the </w:t>
      </w:r>
      <w:r>
        <w:rPr>
          <w:rFonts w:ascii="Times New Roman" w:hAnsi="Times New Roman" w:cs="Times New Roman"/>
          <w:sz w:val="24"/>
          <w:szCs w:val="24"/>
        </w:rPr>
        <w:t>_____</w:t>
      </w:r>
      <w:r w:rsidRPr="00013175">
        <w:rPr>
          <w:rFonts w:ascii="Times New Roman" w:hAnsi="Times New Roman" w:cs="Times New Roman"/>
          <w:sz w:val="24"/>
          <w:szCs w:val="24"/>
        </w:rPr>
        <w:t xml:space="preserve"> day of </w:t>
      </w:r>
      <w:r>
        <w:rPr>
          <w:rFonts w:ascii="Times New Roman" w:hAnsi="Times New Roman" w:cs="Times New Roman"/>
          <w:sz w:val="24"/>
          <w:szCs w:val="24"/>
        </w:rPr>
        <w:t>_____________</w:t>
      </w:r>
      <w:r w:rsidRPr="00013175">
        <w:rPr>
          <w:rFonts w:ascii="Times New Roman" w:hAnsi="Times New Roman" w:cs="Times New Roman"/>
          <w:sz w:val="24"/>
          <w:szCs w:val="24"/>
        </w:rPr>
        <w:t>, 20</w:t>
      </w:r>
      <w:r>
        <w:rPr>
          <w:rFonts w:ascii="Times New Roman" w:hAnsi="Times New Roman" w:cs="Times New Roman"/>
          <w:sz w:val="24"/>
          <w:szCs w:val="24"/>
        </w:rPr>
        <w:t>___</w:t>
      </w:r>
      <w:r w:rsidRPr="00013175">
        <w:rPr>
          <w:rFonts w:ascii="Times New Roman" w:hAnsi="Times New Roman" w:cs="Times New Roman"/>
          <w:sz w:val="24"/>
          <w:szCs w:val="24"/>
        </w:rPr>
        <w:t xml:space="preserve">, in Cause Number </w:t>
      </w:r>
      <w:r>
        <w:rPr>
          <w:rFonts w:ascii="Times New Roman" w:hAnsi="Times New Roman" w:cs="Times New Roman"/>
          <w:sz w:val="24"/>
          <w:szCs w:val="24"/>
        </w:rPr>
        <w:t>______________</w:t>
      </w:r>
      <w:r w:rsidRPr="00013175">
        <w:rPr>
          <w:rFonts w:ascii="Times New Roman" w:hAnsi="Times New Roman" w:cs="Times New Roman"/>
          <w:sz w:val="24"/>
          <w:szCs w:val="24"/>
        </w:rPr>
        <w:t xml:space="preserve">. </w:t>
      </w:r>
      <w:r>
        <w:rPr>
          <w:rFonts w:ascii="Times New Roman" w:hAnsi="Times New Roman" w:cs="Times New Roman"/>
          <w:sz w:val="24"/>
          <w:szCs w:val="24"/>
          <w:u w:val="single"/>
        </w:rPr>
        <w:t>Attorney’s Name</w:t>
      </w:r>
      <w:r w:rsidRPr="00013175">
        <w:rPr>
          <w:rFonts w:ascii="Times New Roman" w:hAnsi="Times New Roman" w:cs="Times New Roman"/>
          <w:sz w:val="24"/>
          <w:szCs w:val="24"/>
        </w:rPr>
        <w:t>, Attorney representing the patient, and the Attorney for the State, announced ready, and all matters of fact and law were submitted to the Court, and the Court finds as follows:</w:t>
      </w:r>
    </w:p>
    <w:p w:rsidRPr="00013175" w:rsidR="00013175" w:rsidP="00013175" w:rsidRDefault="00013175" w14:paraId="1668FAC7"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54695213" w14:textId="08DBF023">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That on file with the Court in this cause is a verified Application for Order to Authorize the Administration of Psychoactive Medication by the patient's physician, Dr. </w:t>
      </w:r>
      <w:r>
        <w:rPr>
          <w:rFonts w:ascii="Times New Roman" w:hAnsi="Times New Roman" w:cs="Times New Roman"/>
          <w:sz w:val="24"/>
          <w:szCs w:val="24"/>
        </w:rPr>
        <w:t>_____________</w:t>
      </w:r>
      <w:r w:rsidRPr="00013175">
        <w:rPr>
          <w:rFonts w:ascii="Times New Roman" w:hAnsi="Times New Roman" w:cs="Times New Roman"/>
          <w:sz w:val="24"/>
          <w:szCs w:val="24"/>
        </w:rPr>
        <w:t xml:space="preserve">. MD, who has examined the Patient and that the physician therein states the opinion and the detailed basis that the patient is in need of psychoactive medication but lacks the capacity to make a decision regarding administration of said medication and it is in patient's best interest to have psychoactive </w:t>
      </w:r>
      <w:proofErr w:type="gramStart"/>
      <w:r w:rsidRPr="00013175">
        <w:rPr>
          <w:rFonts w:ascii="Times New Roman" w:hAnsi="Times New Roman" w:cs="Times New Roman"/>
          <w:sz w:val="24"/>
          <w:szCs w:val="24"/>
        </w:rPr>
        <w:t>medication;</w:t>
      </w:r>
      <w:proofErr w:type="gramEnd"/>
    </w:p>
    <w:p w:rsidRPr="00013175" w:rsidR="00013175" w:rsidP="00013175" w:rsidRDefault="00013175" w14:paraId="677E7C11"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That all necessary notices and copies of the Application have been served as required by law and that </w:t>
      </w:r>
      <w:proofErr w:type="gramStart"/>
      <w:r w:rsidRPr="00013175">
        <w:rPr>
          <w:rFonts w:ascii="Times New Roman" w:hAnsi="Times New Roman" w:cs="Times New Roman"/>
          <w:sz w:val="24"/>
          <w:szCs w:val="24"/>
        </w:rPr>
        <w:t>all of</w:t>
      </w:r>
      <w:proofErr w:type="gramEnd"/>
      <w:r w:rsidRPr="00013175">
        <w:rPr>
          <w:rFonts w:ascii="Times New Roman" w:hAnsi="Times New Roman" w:cs="Times New Roman"/>
          <w:sz w:val="24"/>
          <w:szCs w:val="24"/>
        </w:rPr>
        <w:t xml:space="preserve"> the terms and provisions of the Texas Mental Health Code have been complied with; and</w:t>
      </w:r>
    </w:p>
    <w:p w:rsidRPr="00013175" w:rsidR="00013175" w:rsidP="00013175" w:rsidRDefault="00013175" w14:paraId="7A6A77DB" w14:textId="3064B406">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That after considering </w:t>
      </w:r>
      <w:proofErr w:type="gramStart"/>
      <w:r w:rsidRPr="00013175">
        <w:rPr>
          <w:rFonts w:ascii="Times New Roman" w:hAnsi="Times New Roman" w:cs="Times New Roman"/>
          <w:sz w:val="24"/>
          <w:szCs w:val="24"/>
        </w:rPr>
        <w:t>all of</w:t>
      </w:r>
      <w:proofErr w:type="gramEnd"/>
      <w:r w:rsidRPr="00013175">
        <w:rPr>
          <w:rFonts w:ascii="Times New Roman" w:hAnsi="Times New Roman" w:cs="Times New Roman"/>
          <w:sz w:val="24"/>
          <w:szCs w:val="24"/>
        </w:rPr>
        <w:t xml:space="preserve"> the evidence, including the Application and the expert, competent medical or psychiatric testimony of </w:t>
      </w:r>
      <w:r w:rsidRPr="00013175">
        <w:rPr>
          <w:rFonts w:ascii="Times New Roman" w:hAnsi="Times New Roman" w:cs="Times New Roman"/>
          <w:bCs/>
          <w:sz w:val="24"/>
          <w:szCs w:val="24"/>
        </w:rPr>
        <w:t xml:space="preserve">Dr. </w:t>
      </w:r>
      <w:r w:rsidRPr="00013175">
        <w:rPr>
          <w:rFonts w:ascii="Times New Roman" w:hAnsi="Times New Roman" w:cs="Times New Roman"/>
          <w:bCs/>
          <w:sz w:val="24"/>
          <w:szCs w:val="24"/>
        </w:rPr>
        <w:t>_______________</w:t>
      </w:r>
      <w:r w:rsidRPr="00013175">
        <w:rPr>
          <w:rFonts w:ascii="Times New Roman" w:hAnsi="Times New Roman" w:cs="Times New Roman"/>
          <w:bCs/>
          <w:sz w:val="24"/>
          <w:szCs w:val="24"/>
        </w:rPr>
        <w:t>, M.D.,</w:t>
      </w:r>
      <w:r w:rsidRPr="00013175">
        <w:rPr>
          <w:rFonts w:ascii="Times New Roman" w:hAnsi="Times New Roman" w:cs="Times New Roman"/>
          <w:sz w:val="24"/>
          <w:szCs w:val="24"/>
        </w:rPr>
        <w:t xml:space="preserve"> the Court finds by clear and convincing evidence after the hearing:</w:t>
      </w:r>
    </w:p>
    <w:p w:rsidRPr="00013175" w:rsidR="00013175" w:rsidP="00013175" w:rsidRDefault="00013175" w14:paraId="61850B09"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4805497C"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 xml:space="preserve">That the patient lacks the capacity to </w:t>
      </w:r>
      <w:proofErr w:type="gramStart"/>
      <w:r w:rsidRPr="00013175">
        <w:rPr>
          <w:rFonts w:ascii="Times New Roman" w:hAnsi="Times New Roman" w:cs="Times New Roman"/>
          <w:sz w:val="24"/>
          <w:szCs w:val="24"/>
        </w:rPr>
        <w:t>make a decision</w:t>
      </w:r>
      <w:proofErr w:type="gramEnd"/>
      <w:r w:rsidRPr="00013175">
        <w:rPr>
          <w:rFonts w:ascii="Times New Roman" w:hAnsi="Times New Roman" w:cs="Times New Roman"/>
          <w:sz w:val="24"/>
          <w:szCs w:val="24"/>
        </w:rPr>
        <w:t xml:space="preserve"> regarding administering of said medication and that treatment with the proposed medication is in the best interest of the patient and that the same shall be ordered.</w:t>
      </w:r>
    </w:p>
    <w:p w:rsidRPr="00013175" w:rsidR="00013175" w:rsidP="00013175" w:rsidRDefault="00013175" w14:paraId="0DE1057F" w14:textId="77777777">
      <w:pPr>
        <w:spacing w:line="240" w:lineRule="auto"/>
        <w:ind w:firstLine="720"/>
        <w:contextualSpacing/>
        <w:jc w:val="both"/>
        <w:rPr>
          <w:rFonts w:ascii="Times New Roman" w:hAnsi="Times New Roman" w:cs="Times New Roman"/>
          <w:i/>
          <w:sz w:val="24"/>
          <w:szCs w:val="24"/>
        </w:rPr>
      </w:pPr>
      <w:r w:rsidRPr="00013175">
        <w:rPr>
          <w:rFonts w:ascii="Times New Roman" w:hAnsi="Times New Roman" w:cs="Times New Roman"/>
          <w:sz w:val="24"/>
          <w:szCs w:val="24"/>
        </w:rPr>
        <w:t>(</w:t>
      </w:r>
      <w:r w:rsidRPr="00013175">
        <w:rPr>
          <w:rFonts w:ascii="Times New Roman" w:hAnsi="Times New Roman" w:cs="Times New Roman"/>
          <w:i/>
          <w:sz w:val="24"/>
          <w:szCs w:val="24"/>
        </w:rPr>
        <w:t>consider the following alternative if patient is determined to have capacity to refuse medication)</w:t>
      </w:r>
    </w:p>
    <w:p w:rsidRPr="00013175" w:rsidR="00013175" w:rsidP="00013175" w:rsidRDefault="00013175" w14:paraId="0C9C9EC0"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The Court finds that the patient was ordered to receive inpatient mental health services by a criminal court with jurisdiction over the patient and that treatment with the proposed medication is in the best interest of the patient and either:</w:t>
      </w:r>
    </w:p>
    <w:p w:rsidRPr="00013175" w:rsidR="00013175" w:rsidP="00013175" w:rsidRDefault="00013175" w14:paraId="6F82D568"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(A)  the patient presents a danger to the patient or others in the inpatient mental health facility in which the patient is being treated </w:t>
      </w:r>
      <w:proofErr w:type="gramStart"/>
      <w:r w:rsidRPr="00013175">
        <w:rPr>
          <w:rFonts w:ascii="Times New Roman" w:hAnsi="Times New Roman" w:cs="Times New Roman"/>
          <w:sz w:val="24"/>
          <w:szCs w:val="24"/>
        </w:rPr>
        <w:t>as a result of</w:t>
      </w:r>
      <w:proofErr w:type="gramEnd"/>
      <w:r w:rsidRPr="00013175">
        <w:rPr>
          <w:rFonts w:ascii="Times New Roman" w:hAnsi="Times New Roman" w:cs="Times New Roman"/>
          <w:sz w:val="24"/>
          <w:szCs w:val="24"/>
        </w:rPr>
        <w:t xml:space="preserve"> a mental disorder or mental defect as determined under section §574.1065; or</w:t>
      </w:r>
    </w:p>
    <w:p w:rsidRPr="00013175" w:rsidR="00013175" w:rsidP="00013175" w:rsidRDefault="00013175" w14:paraId="0941F6B0"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(B)  the patient: </w:t>
      </w:r>
    </w:p>
    <w:p w:rsidRPr="00013175" w:rsidR="00013175" w:rsidP="00013175" w:rsidRDefault="00013175" w14:paraId="42A173D0"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lastRenderedPageBreak/>
        <w:tab/>
      </w:r>
      <w:r w:rsidRPr="00013175">
        <w:rPr>
          <w:rFonts w:ascii="Times New Roman" w:hAnsi="Times New Roman" w:cs="Times New Roman"/>
          <w:sz w:val="24"/>
          <w:szCs w:val="24"/>
        </w:rPr>
        <w:t>(</w:t>
      </w:r>
      <w:proofErr w:type="spellStart"/>
      <w:r w:rsidRPr="00013175">
        <w:rPr>
          <w:rFonts w:ascii="Times New Roman" w:hAnsi="Times New Roman" w:cs="Times New Roman"/>
          <w:sz w:val="24"/>
          <w:szCs w:val="24"/>
        </w:rPr>
        <w:t>i</w:t>
      </w:r>
      <w:proofErr w:type="spellEnd"/>
      <w:r w:rsidRPr="00013175">
        <w:rPr>
          <w:rFonts w:ascii="Times New Roman" w:hAnsi="Times New Roman" w:cs="Times New Roman"/>
          <w:sz w:val="24"/>
          <w:szCs w:val="24"/>
        </w:rPr>
        <w:t xml:space="preserve">)  has remained confined in </w:t>
      </w:r>
      <w:proofErr w:type="gramStart"/>
      <w:r w:rsidRPr="00013175">
        <w:rPr>
          <w:rFonts w:ascii="Times New Roman" w:hAnsi="Times New Roman" w:cs="Times New Roman"/>
          <w:sz w:val="24"/>
          <w:szCs w:val="24"/>
        </w:rPr>
        <w:t>a correctional facility</w:t>
      </w:r>
      <w:proofErr w:type="gramEnd"/>
      <w:r w:rsidRPr="00013175">
        <w:rPr>
          <w:rFonts w:ascii="Times New Roman" w:hAnsi="Times New Roman" w:cs="Times New Roman"/>
          <w:sz w:val="24"/>
          <w:szCs w:val="24"/>
        </w:rPr>
        <w:t xml:space="preserve">, as defined by Section §1.07, Penal </w:t>
      </w:r>
      <w:r w:rsidRPr="00013175">
        <w:rPr>
          <w:rFonts w:ascii="Times New Roman" w:hAnsi="Times New Roman" w:cs="Times New Roman"/>
          <w:sz w:val="24"/>
          <w:szCs w:val="24"/>
        </w:rPr>
        <w:tab/>
      </w:r>
      <w:r w:rsidRPr="00013175">
        <w:rPr>
          <w:rFonts w:ascii="Times New Roman" w:hAnsi="Times New Roman" w:cs="Times New Roman"/>
          <w:sz w:val="24"/>
          <w:szCs w:val="24"/>
        </w:rPr>
        <w:t xml:space="preserve">code, for a period exceeding 72 hours while awaiting transfer for competency restoration </w:t>
      </w:r>
      <w:r w:rsidRPr="00013175">
        <w:rPr>
          <w:rFonts w:ascii="Times New Roman" w:hAnsi="Times New Roman" w:cs="Times New Roman"/>
          <w:sz w:val="24"/>
          <w:szCs w:val="24"/>
        </w:rPr>
        <w:tab/>
      </w:r>
      <w:r w:rsidRPr="00013175">
        <w:rPr>
          <w:rFonts w:ascii="Times New Roman" w:hAnsi="Times New Roman" w:cs="Times New Roman"/>
          <w:sz w:val="24"/>
          <w:szCs w:val="24"/>
        </w:rPr>
        <w:t>treatment; and</w:t>
      </w:r>
    </w:p>
    <w:p w:rsidR="00013175" w:rsidP="00B82B07" w:rsidRDefault="00013175" w14:paraId="46E4BD0B" w14:textId="04B058FC">
      <w:pPr>
        <w:spacing w:line="240" w:lineRule="auto"/>
        <w:ind w:left="720"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(ii)  presents a danger to the patient or others in the </w:t>
      </w:r>
      <w:proofErr w:type="gramStart"/>
      <w:r w:rsidRPr="00013175">
        <w:rPr>
          <w:rFonts w:ascii="Times New Roman" w:hAnsi="Times New Roman" w:cs="Times New Roman"/>
          <w:sz w:val="24"/>
          <w:szCs w:val="24"/>
        </w:rPr>
        <w:t>correctional facility</w:t>
      </w:r>
      <w:proofErr w:type="gramEnd"/>
      <w:r w:rsidRPr="00013175">
        <w:rPr>
          <w:rFonts w:ascii="Times New Roman" w:hAnsi="Times New Roman" w:cs="Times New Roman"/>
          <w:sz w:val="24"/>
          <w:szCs w:val="24"/>
        </w:rPr>
        <w:t xml:space="preserve"> as a result of a mental disorder or mental defect as determined under Section §574.1065.</w:t>
      </w:r>
    </w:p>
    <w:p w:rsidRPr="00013175" w:rsidR="00B82B07" w:rsidP="00B82B07" w:rsidRDefault="00B82B07" w14:paraId="7C525B63" w14:textId="77777777">
      <w:pPr>
        <w:spacing w:line="240" w:lineRule="auto"/>
        <w:ind w:left="720" w:firstLine="720"/>
        <w:contextualSpacing/>
        <w:jc w:val="both"/>
        <w:rPr>
          <w:rFonts w:ascii="Times New Roman" w:hAnsi="Times New Roman" w:cs="Times New Roman"/>
          <w:sz w:val="24"/>
          <w:szCs w:val="24"/>
        </w:rPr>
      </w:pPr>
    </w:p>
    <w:p w:rsidRPr="00013175" w:rsidR="00013175" w:rsidP="00013175" w:rsidRDefault="00013175" w14:paraId="5035179A"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The Court relied on the following evidence:</w:t>
      </w:r>
    </w:p>
    <w:p w:rsidRPr="00013175" w:rsidR="00013175" w:rsidP="00013175" w:rsidRDefault="00013175" w14:paraId="1FD74929" w14:textId="03F0D79A">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The judicial notice of criminal court’s order, in Cause Number </w:t>
      </w:r>
      <w:r w:rsidR="00B82B07">
        <w:rPr>
          <w:rFonts w:ascii="Times New Roman" w:hAnsi="Times New Roman" w:cs="Times New Roman"/>
          <w:sz w:val="24"/>
          <w:szCs w:val="24"/>
        </w:rPr>
        <w:t>___________</w:t>
      </w:r>
      <w:r w:rsidRPr="00013175">
        <w:rPr>
          <w:rFonts w:ascii="Times New Roman" w:hAnsi="Times New Roman" w:cs="Times New Roman"/>
          <w:sz w:val="24"/>
          <w:szCs w:val="24"/>
        </w:rPr>
        <w:t xml:space="preserve">, Medical Records, Criminal Records and Testimony by the physician and </w:t>
      </w:r>
      <w:r w:rsidR="00B82B07">
        <w:rPr>
          <w:rFonts w:ascii="Times New Roman" w:hAnsi="Times New Roman" w:cs="Times New Roman"/>
          <w:sz w:val="24"/>
          <w:szCs w:val="24"/>
        </w:rPr>
        <w:t>__________________________</w:t>
      </w:r>
    </w:p>
    <w:p w:rsidRPr="00013175" w:rsidR="00013175" w:rsidP="00013175" w:rsidRDefault="00013175" w14:paraId="211E780C" w14:textId="79CDD44E">
      <w:pPr>
        <w:spacing w:line="240" w:lineRule="auto"/>
        <w:contextualSpacing/>
        <w:jc w:val="both"/>
        <w:rPr>
          <w:rFonts w:ascii="Times New Roman" w:hAnsi="Times New Roman" w:cs="Times New Roman"/>
          <w:sz w:val="24"/>
          <w:szCs w:val="24"/>
        </w:rPr>
      </w:pPr>
      <w:r w:rsidRPr="00013175">
        <w:rPr>
          <w:rFonts w:ascii="Times New Roman" w:hAnsi="Times New Roman" w:cs="Times New Roman"/>
          <w:sz w:val="24"/>
          <w:szCs w:val="24"/>
        </w:rPr>
        <w:t>________</w:t>
      </w:r>
      <w:r w:rsidR="00B82B07">
        <w:rPr>
          <w:rFonts w:ascii="Times New Roman" w:hAnsi="Times New Roman" w:cs="Times New Roman"/>
          <w:sz w:val="24"/>
          <w:szCs w:val="24"/>
        </w:rPr>
        <w:t>______________________________________________________________________</w:t>
      </w:r>
    </w:p>
    <w:p w:rsidRPr="00013175" w:rsidR="00013175" w:rsidP="00013175" w:rsidRDefault="00013175" w14:paraId="28F02925" w14:textId="77777777">
      <w:pPr>
        <w:spacing w:line="240" w:lineRule="auto"/>
        <w:contextualSpacing/>
        <w:jc w:val="both"/>
        <w:rPr>
          <w:rFonts w:ascii="Times New Roman" w:hAnsi="Times New Roman" w:cs="Times New Roman"/>
          <w:sz w:val="24"/>
          <w:szCs w:val="24"/>
        </w:rPr>
      </w:pPr>
      <w:r w:rsidRPr="00013175">
        <w:rPr>
          <w:rFonts w:ascii="Times New Roman" w:hAnsi="Times New Roman" w:cs="Times New Roman"/>
          <w:sz w:val="24"/>
          <w:szCs w:val="24"/>
        </w:rPr>
        <w:t>and makes its determination for the following reasons:</w:t>
      </w:r>
    </w:p>
    <w:p w:rsidRPr="00013175" w:rsidR="00013175" w:rsidP="00013175" w:rsidRDefault="00013175" w14:paraId="2067408B" w14:textId="363300C3">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 xml:space="preserve">the patient is a danger to the patient or others in the inpatient mental health facility, is refusing to take the medication voluntarily, the treatment is in the best medical interest of the patient, and there </w:t>
      </w:r>
      <w:r w:rsidR="00B82B07">
        <w:rPr>
          <w:rFonts w:ascii="Times New Roman" w:hAnsi="Times New Roman" w:cs="Times New Roman"/>
          <w:sz w:val="24"/>
          <w:szCs w:val="24"/>
        </w:rPr>
        <w:t>are</w:t>
      </w:r>
      <w:r w:rsidRPr="00013175">
        <w:rPr>
          <w:rFonts w:ascii="Times New Roman" w:hAnsi="Times New Roman" w:cs="Times New Roman"/>
          <w:sz w:val="24"/>
          <w:szCs w:val="24"/>
        </w:rPr>
        <w:t xml:space="preserve"> not less intrusive, effective treatment alternatives.</w:t>
      </w:r>
    </w:p>
    <w:p w:rsidRPr="00013175" w:rsidR="00013175" w:rsidP="00013175" w:rsidRDefault="00013175" w14:paraId="3423CEA4"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 xml:space="preserve">the patient lacks the capacity to make treatment decisions, is refusing to take medications voluntarily, that treatment is in the best medication interest of the patient, and there are no less intrusive, effective treatment alternatives. </w:t>
      </w:r>
    </w:p>
    <w:p w:rsidRPr="00013175" w:rsidR="00013175" w:rsidP="00013175" w:rsidRDefault="00013175" w14:paraId="5CBB419E"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 xml:space="preserve">the state has an important interest in the restoration of the patient’s competence to stand trial, that the dedications are substantially likely to restore the patient’s competence to stand trial and are substantially unlikely to have side effects that may undermine a fair trial, that alternative, less intrusive treatments are unlikely to achieve the same results, and treatment is in the patient’s best medical interest. </w:t>
      </w:r>
    </w:p>
    <w:p w:rsidRPr="00013175" w:rsidR="00013175" w:rsidP="00013175" w:rsidRDefault="00013175" w14:paraId="16D134A6"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72DD8D82" w14:textId="710729D1">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Accordingly, </w:t>
      </w:r>
      <w:r w:rsidRPr="00013175">
        <w:rPr>
          <w:rFonts w:ascii="Times New Roman" w:hAnsi="Times New Roman" w:cs="Times New Roman"/>
          <w:b/>
          <w:sz w:val="24"/>
          <w:szCs w:val="24"/>
        </w:rPr>
        <w:t>IT IS ORDERED</w:t>
      </w:r>
      <w:r w:rsidRPr="00013175">
        <w:rPr>
          <w:rFonts w:ascii="Times New Roman" w:hAnsi="Times New Roman" w:cs="Times New Roman"/>
          <w:sz w:val="24"/>
          <w:szCs w:val="24"/>
        </w:rPr>
        <w:t xml:space="preserve">, pursuant to Texas Health &amp; Safety Code §574.106, that the Texas Department of State Health Services physicians and staff, and if returned to the correctional facility to await trial, the physicians and medical staff at the </w:t>
      </w:r>
      <w:r w:rsidRPr="00013175">
        <w:rPr>
          <w:rFonts w:ascii="Times New Roman" w:hAnsi="Times New Roman" w:cs="Times New Roman"/>
          <w:b/>
          <w:sz w:val="24"/>
          <w:szCs w:val="24"/>
        </w:rPr>
        <w:t>____________________</w:t>
      </w:r>
      <w:r w:rsidR="00B82B07">
        <w:rPr>
          <w:rFonts w:ascii="Times New Roman" w:hAnsi="Times New Roman" w:cs="Times New Roman"/>
          <w:b/>
          <w:sz w:val="24"/>
          <w:szCs w:val="24"/>
        </w:rPr>
        <w:t xml:space="preserve"> </w:t>
      </w:r>
      <w:r w:rsidRPr="00013175">
        <w:rPr>
          <w:rFonts w:ascii="Times New Roman" w:hAnsi="Times New Roman" w:cs="Times New Roman"/>
          <w:b/>
          <w:sz w:val="24"/>
          <w:szCs w:val="24"/>
        </w:rPr>
        <w:t>COUNTY JAIL</w:t>
      </w:r>
      <w:r w:rsidRPr="00013175">
        <w:rPr>
          <w:rFonts w:ascii="Times New Roman" w:hAnsi="Times New Roman" w:cs="Times New Roman"/>
          <w:sz w:val="24"/>
          <w:szCs w:val="24"/>
        </w:rPr>
        <w:t xml:space="preserve"> are authorized to administer and monitor by customary methods utilizing the prevailing standard of medical care to the patient the following class(es) of psychoactive medication(s), and it is further ORDERED that if the medications are administered by the physicians and staff at the </w:t>
      </w:r>
      <w:r w:rsidRPr="00013175">
        <w:rPr>
          <w:rFonts w:ascii="Times New Roman" w:hAnsi="Times New Roman" w:cs="Times New Roman"/>
          <w:b/>
          <w:sz w:val="24"/>
          <w:szCs w:val="24"/>
        </w:rPr>
        <w:t>__________________ COUNTY JAIL</w:t>
      </w:r>
      <w:r w:rsidRPr="00013175">
        <w:rPr>
          <w:rFonts w:ascii="Times New Roman" w:hAnsi="Times New Roman" w:cs="Times New Roman"/>
          <w:sz w:val="24"/>
          <w:szCs w:val="24"/>
        </w:rPr>
        <w:t xml:space="preserve"> that law enforcement is authorized to use reasonable restraint in the administration and monitoring of the medication to ensure the safety of the patient and those administering and monitoring the medications:</w:t>
      </w:r>
    </w:p>
    <w:p w:rsidRPr="00013175" w:rsidR="00013175" w:rsidP="00013175" w:rsidRDefault="00013175" w14:paraId="388A9FD3" w14:textId="47DA631A">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Antidepressants</w:t>
      </w:r>
      <w:r w:rsidRPr="00013175">
        <w:rPr>
          <w:rFonts w:ascii="Times New Roman" w:hAnsi="Times New Roman" w:cs="Times New Roman"/>
          <w:sz w:val="24"/>
          <w:szCs w:val="24"/>
        </w:rPr>
        <w:tab/>
      </w:r>
      <w:r w:rsidRPr="00013175">
        <w:rPr>
          <w:rFonts w:ascii="Times New Roman" w:hAnsi="Times New Roman" w:cs="Times New Roman"/>
          <w:sz w:val="24"/>
          <w:szCs w:val="24"/>
        </w:rPr>
        <w:tab/>
      </w:r>
      <w:r w:rsidRPr="00013175">
        <w:rPr>
          <w:rFonts w:ascii="Times New Roman" w:hAnsi="Times New Roman" w:cs="Times New Roman"/>
          <w:sz w:val="24"/>
          <w:szCs w:val="24"/>
        </w:rPr>
        <w:tab/>
      </w: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Monoamine Oxidase Inhibitors</w:t>
      </w:r>
    </w:p>
    <w:p w:rsidRPr="00013175" w:rsidR="00013175" w:rsidP="00013175" w:rsidRDefault="00013175" w14:paraId="39223533"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Anxiolytics/Sedatives/Hypnotics</w:t>
      </w:r>
      <w:r w:rsidRPr="00013175">
        <w:rPr>
          <w:rFonts w:ascii="Times New Roman" w:hAnsi="Times New Roman" w:cs="Times New Roman"/>
          <w:sz w:val="24"/>
          <w:szCs w:val="24"/>
        </w:rPr>
        <w:tab/>
      </w: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Stimulants</w:t>
      </w:r>
    </w:p>
    <w:p w:rsidRPr="00013175" w:rsidR="00013175" w:rsidP="00013175" w:rsidRDefault="00013175" w14:paraId="705FAD4E"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Antipsychotics</w:t>
      </w:r>
      <w:r w:rsidRPr="00013175">
        <w:rPr>
          <w:rFonts w:ascii="Times New Roman" w:hAnsi="Times New Roman" w:cs="Times New Roman"/>
          <w:sz w:val="24"/>
          <w:szCs w:val="24"/>
        </w:rPr>
        <w:tab/>
      </w:r>
      <w:r w:rsidRPr="00013175">
        <w:rPr>
          <w:rFonts w:ascii="Times New Roman" w:hAnsi="Times New Roman" w:cs="Times New Roman"/>
          <w:sz w:val="24"/>
          <w:szCs w:val="24"/>
        </w:rPr>
        <w:tab/>
      </w:r>
      <w:r w:rsidRPr="00013175">
        <w:rPr>
          <w:rFonts w:ascii="Times New Roman" w:hAnsi="Times New Roman" w:cs="Times New Roman"/>
          <w:sz w:val="24"/>
          <w:szCs w:val="24"/>
        </w:rPr>
        <w:tab/>
      </w:r>
      <w:r w:rsidRPr="00013175">
        <w:rPr>
          <w:rFonts w:ascii="Times New Roman" w:hAnsi="Times New Roman" w:cs="Times New Roman"/>
          <w:sz w:val="24"/>
          <w:szCs w:val="24"/>
        </w:rPr>
        <w:tab/>
      </w: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Miscellaneous Drugs</w:t>
      </w:r>
    </w:p>
    <w:p w:rsidRPr="00013175" w:rsidR="00013175" w:rsidP="00013175" w:rsidRDefault="00013175" w14:paraId="218889FD"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w:t>
      </w:r>
      <w:r w:rsidRPr="00013175">
        <w:rPr>
          <w:rFonts w:ascii="Times New Roman" w:hAnsi="Times New Roman" w:cs="Times New Roman"/>
          <w:sz w:val="24"/>
          <w:szCs w:val="24"/>
        </w:rPr>
        <w:tab/>
      </w:r>
      <w:r w:rsidRPr="00013175">
        <w:rPr>
          <w:rFonts w:ascii="Times New Roman" w:hAnsi="Times New Roman" w:cs="Times New Roman"/>
          <w:sz w:val="24"/>
          <w:szCs w:val="24"/>
        </w:rPr>
        <w:t>Mood Stabilizers</w:t>
      </w:r>
    </w:p>
    <w:p w:rsidR="00013175" w:rsidP="00013175" w:rsidRDefault="00013175" w14:paraId="0E22841B" w14:textId="2795ADD6">
      <w:pPr>
        <w:spacing w:line="240" w:lineRule="auto"/>
        <w:ind w:firstLine="720"/>
        <w:contextualSpacing/>
        <w:jc w:val="both"/>
        <w:rPr>
          <w:rFonts w:ascii="Times New Roman" w:hAnsi="Times New Roman" w:cs="Times New Roman"/>
          <w:sz w:val="24"/>
          <w:szCs w:val="24"/>
        </w:rPr>
      </w:pPr>
      <w:r w:rsidRPr="7981DAB7" w:rsidR="00013175">
        <w:rPr>
          <w:rFonts w:ascii="Times New Roman" w:hAnsi="Times New Roman" w:cs="Times New Roman"/>
          <w:sz w:val="24"/>
          <w:szCs w:val="24"/>
        </w:rPr>
        <w:t>A list of medication within each class as determined by the Texas Health</w:t>
      </w:r>
      <w:r w:rsidRPr="7981DAB7" w:rsidR="007EE042">
        <w:rPr>
          <w:rFonts w:ascii="Times New Roman" w:hAnsi="Times New Roman" w:cs="Times New Roman"/>
          <w:sz w:val="24"/>
          <w:szCs w:val="24"/>
        </w:rPr>
        <w:t xml:space="preserve"> and Human</w:t>
      </w:r>
      <w:r w:rsidRPr="7981DAB7" w:rsidR="00013175">
        <w:rPr>
          <w:rFonts w:ascii="Times New Roman" w:hAnsi="Times New Roman" w:cs="Times New Roman"/>
          <w:sz w:val="24"/>
          <w:szCs w:val="24"/>
        </w:rPr>
        <w:t xml:space="preserve"> Services</w:t>
      </w:r>
      <w:r w:rsidRPr="7981DAB7" w:rsidR="0F71AAB7">
        <w:rPr>
          <w:rFonts w:ascii="Times New Roman" w:hAnsi="Times New Roman" w:cs="Times New Roman"/>
          <w:sz w:val="24"/>
          <w:szCs w:val="24"/>
        </w:rPr>
        <w:t xml:space="preserve"> Commission</w:t>
      </w:r>
      <w:r w:rsidRPr="7981DAB7" w:rsidR="00013175">
        <w:rPr>
          <w:rFonts w:ascii="Times New Roman" w:hAnsi="Times New Roman" w:cs="Times New Roman"/>
          <w:sz w:val="24"/>
          <w:szCs w:val="24"/>
        </w:rPr>
        <w:t xml:space="preserve"> is attached as Exhibit “A</w:t>
      </w:r>
      <w:r w:rsidRPr="7981DAB7" w:rsidR="00B82B07">
        <w:rPr>
          <w:rFonts w:ascii="Times New Roman" w:hAnsi="Times New Roman" w:cs="Times New Roman"/>
          <w:sz w:val="24"/>
          <w:szCs w:val="24"/>
        </w:rPr>
        <w:t>.</w:t>
      </w:r>
      <w:r w:rsidRPr="7981DAB7" w:rsidR="00013175">
        <w:rPr>
          <w:rFonts w:ascii="Times New Roman" w:hAnsi="Times New Roman" w:cs="Times New Roman"/>
          <w:sz w:val="24"/>
          <w:szCs w:val="24"/>
        </w:rPr>
        <w:t>”</w:t>
      </w:r>
    </w:p>
    <w:p w:rsidRPr="00013175" w:rsidR="00B82B07" w:rsidP="00013175" w:rsidRDefault="00B82B07" w14:paraId="062FC9E0" w14:textId="77777777">
      <w:pPr>
        <w:spacing w:line="240" w:lineRule="auto"/>
        <w:ind w:firstLine="720"/>
        <w:contextualSpacing/>
        <w:jc w:val="both"/>
        <w:rPr>
          <w:rFonts w:ascii="Times New Roman" w:hAnsi="Times New Roman" w:cs="Times New Roman"/>
          <w:sz w:val="24"/>
          <w:szCs w:val="24"/>
        </w:rPr>
      </w:pPr>
    </w:p>
    <w:p w:rsidR="00013175" w:rsidP="00013175" w:rsidRDefault="00013175" w14:paraId="5D32C770" w14:textId="72605D2E">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b/>
          <w:sz w:val="24"/>
          <w:szCs w:val="24"/>
        </w:rPr>
        <w:t>IT IS ALSO ORDERED</w:t>
      </w:r>
      <w:r w:rsidRPr="00013175">
        <w:rPr>
          <w:rFonts w:ascii="Times New Roman" w:hAnsi="Times New Roman" w:cs="Times New Roman"/>
          <w:sz w:val="24"/>
          <w:szCs w:val="24"/>
        </w:rPr>
        <w:t xml:space="preserve"> that during the period this Order is valid, the dosage of the herein authorized class(es) of psychoactive medication can be increased or decreased, and restitution of medication authorized but discontinued and the substitution of a medication within the same class(es) are permitted. </w:t>
      </w:r>
    </w:p>
    <w:p w:rsidRPr="00013175" w:rsidR="00B82B07" w:rsidP="00013175" w:rsidRDefault="00B82B07" w14:paraId="75E3A080" w14:textId="77777777">
      <w:pPr>
        <w:spacing w:line="240" w:lineRule="auto"/>
        <w:ind w:firstLine="720"/>
        <w:contextualSpacing/>
        <w:jc w:val="both"/>
        <w:rPr>
          <w:rFonts w:ascii="Times New Roman" w:hAnsi="Times New Roman" w:cs="Times New Roman"/>
          <w:sz w:val="24"/>
          <w:szCs w:val="24"/>
        </w:rPr>
      </w:pPr>
    </w:p>
    <w:p w:rsidR="00013175" w:rsidP="00013175" w:rsidRDefault="00013175" w14:paraId="001A0668" w14:textId="389132D4">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lastRenderedPageBreak/>
        <w:t xml:space="preserve"> </w:t>
      </w:r>
      <w:r w:rsidRPr="00013175">
        <w:rPr>
          <w:rFonts w:ascii="Times New Roman" w:hAnsi="Times New Roman" w:cs="Times New Roman"/>
          <w:b/>
          <w:sz w:val="24"/>
          <w:szCs w:val="24"/>
        </w:rPr>
        <w:t>IT IS FURTHER ORDERED</w:t>
      </w:r>
      <w:r w:rsidRPr="00013175">
        <w:rPr>
          <w:rFonts w:ascii="Times New Roman" w:hAnsi="Times New Roman" w:cs="Times New Roman"/>
          <w:sz w:val="24"/>
          <w:szCs w:val="24"/>
        </w:rPr>
        <w:t>, in addition to the administration of such medication, the physician shall perform physical and laboratory examinations necessary to do so safely and in accordance with prevailing standards of care.</w:t>
      </w:r>
    </w:p>
    <w:p w:rsidRPr="00013175" w:rsidR="00B82B07" w:rsidP="00013175" w:rsidRDefault="00B82B07" w14:paraId="3557D13F"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01747AC8"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This Order expires on the earliest of the following dates: </w:t>
      </w:r>
    </w:p>
    <w:p w:rsidRPr="00013175" w:rsidR="00013175" w:rsidP="00013175" w:rsidRDefault="00013175" w14:paraId="6C970A92" w14:textId="05033CC0">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 xml:space="preserve">180th day after the date the defendant was returned to the correctional </w:t>
      </w:r>
      <w:proofErr w:type="gramStart"/>
      <w:r w:rsidRPr="00013175">
        <w:rPr>
          <w:rFonts w:ascii="Times New Roman" w:hAnsi="Times New Roman" w:cs="Times New Roman"/>
          <w:sz w:val="24"/>
          <w:szCs w:val="24"/>
        </w:rPr>
        <w:t>facility;</w:t>
      </w:r>
      <w:proofErr w:type="gramEnd"/>
    </w:p>
    <w:p w:rsidRPr="00013175" w:rsidR="00013175" w:rsidP="00013175" w:rsidRDefault="00013175" w14:paraId="797D68ED"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The date the defendant is acquitted, is convicted, or enters a plea of guilty; or</w:t>
      </w:r>
    </w:p>
    <w:p w:rsidRPr="00013175" w:rsidR="00013175" w:rsidP="00013175" w:rsidRDefault="00013175" w14:paraId="5B2F4242" w14:textId="683E4393">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The date on which charges in the case are dismissed.</w:t>
      </w:r>
    </w:p>
    <w:p w:rsidRPr="00013175" w:rsidR="00013175" w:rsidP="00013175" w:rsidRDefault="00013175" w14:paraId="3F0DC90D"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0EE6C0DB" w14:textId="77777777">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sz w:val="24"/>
          <w:szCs w:val="24"/>
        </w:rPr>
        <w:t>A Copy of the Order to the Patient and the Patient’s Attorney shall serve as written notification of the court’s determination.</w:t>
      </w:r>
    </w:p>
    <w:p w:rsidRPr="00013175" w:rsidR="00013175" w:rsidP="00013175" w:rsidRDefault="00013175" w14:paraId="45814FD3"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0CE02952"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0E9DF633" w14:textId="760D9FD1">
      <w:pPr>
        <w:spacing w:line="240" w:lineRule="auto"/>
        <w:ind w:firstLine="720"/>
        <w:contextualSpacing/>
        <w:jc w:val="both"/>
        <w:rPr>
          <w:rFonts w:ascii="Times New Roman" w:hAnsi="Times New Roman" w:cs="Times New Roman"/>
          <w:sz w:val="24"/>
          <w:szCs w:val="24"/>
        </w:rPr>
      </w:pPr>
      <w:r w:rsidRPr="00013175">
        <w:rPr>
          <w:rFonts w:ascii="Times New Roman" w:hAnsi="Times New Roman" w:cs="Times New Roman"/>
          <w:b/>
          <w:sz w:val="24"/>
          <w:szCs w:val="24"/>
        </w:rPr>
        <w:t>SIGNED</w:t>
      </w:r>
      <w:r w:rsidRPr="00013175">
        <w:rPr>
          <w:rFonts w:ascii="Times New Roman" w:hAnsi="Times New Roman" w:cs="Times New Roman"/>
          <w:sz w:val="24"/>
          <w:szCs w:val="24"/>
        </w:rPr>
        <w:t xml:space="preserve"> on this the ____ day of _______________, 20</w:t>
      </w:r>
      <w:r w:rsidR="00B82B07">
        <w:rPr>
          <w:rFonts w:ascii="Times New Roman" w:hAnsi="Times New Roman" w:cs="Times New Roman"/>
          <w:sz w:val="24"/>
          <w:szCs w:val="24"/>
        </w:rPr>
        <w:t>2</w:t>
      </w:r>
      <w:r w:rsidRPr="00013175">
        <w:rPr>
          <w:rFonts w:ascii="Times New Roman" w:hAnsi="Times New Roman" w:cs="Times New Roman"/>
          <w:sz w:val="24"/>
          <w:szCs w:val="24"/>
        </w:rPr>
        <w:t>__</w:t>
      </w:r>
      <w:r w:rsidR="00B82B07">
        <w:rPr>
          <w:rFonts w:ascii="Times New Roman" w:hAnsi="Times New Roman" w:cs="Times New Roman"/>
          <w:sz w:val="24"/>
          <w:szCs w:val="24"/>
        </w:rPr>
        <w:t>.</w:t>
      </w:r>
    </w:p>
    <w:p w:rsidRPr="00013175" w:rsidR="00013175" w:rsidP="00013175" w:rsidRDefault="00013175" w14:paraId="5CFAB9F9"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19BD6F2F" w14:textId="77777777">
      <w:pPr>
        <w:spacing w:line="240" w:lineRule="auto"/>
        <w:ind w:firstLine="720"/>
        <w:contextualSpacing/>
        <w:jc w:val="both"/>
        <w:rPr>
          <w:rFonts w:ascii="Times New Roman" w:hAnsi="Times New Roman" w:cs="Times New Roman"/>
          <w:sz w:val="24"/>
          <w:szCs w:val="24"/>
        </w:rPr>
      </w:pPr>
    </w:p>
    <w:p w:rsidRPr="00013175" w:rsidR="00013175" w:rsidP="00013175" w:rsidRDefault="00013175" w14:paraId="135F1CDE" w14:textId="77777777">
      <w:pPr>
        <w:spacing w:line="240" w:lineRule="auto"/>
        <w:ind w:firstLine="4320"/>
        <w:contextualSpacing/>
        <w:jc w:val="both"/>
        <w:rPr>
          <w:rFonts w:ascii="Times New Roman" w:hAnsi="Times New Roman" w:cs="Times New Roman"/>
          <w:b/>
          <w:sz w:val="24"/>
          <w:szCs w:val="24"/>
        </w:rPr>
      </w:pPr>
      <w:r w:rsidRPr="00013175">
        <w:rPr>
          <w:rFonts w:ascii="Times New Roman" w:hAnsi="Times New Roman" w:cs="Times New Roman"/>
          <w:b/>
          <w:sz w:val="24"/>
          <w:szCs w:val="24"/>
        </w:rPr>
        <w:t>_____________________________________</w:t>
      </w:r>
    </w:p>
    <w:p w:rsidRPr="00013175" w:rsidR="00013175" w:rsidP="00B82B07" w:rsidRDefault="00013175" w14:paraId="42E32C5E" w14:textId="77777777">
      <w:pPr>
        <w:keepNext/>
        <w:spacing w:line="240" w:lineRule="auto"/>
        <w:ind w:left="3600" w:firstLine="720"/>
        <w:contextualSpacing/>
        <w:jc w:val="both"/>
        <w:rPr>
          <w:rFonts w:ascii="Times New Roman" w:hAnsi="Times New Roman" w:cs="Times New Roman"/>
          <w:b/>
          <w:sz w:val="24"/>
          <w:szCs w:val="24"/>
        </w:rPr>
      </w:pPr>
      <w:r w:rsidRPr="00013175">
        <w:rPr>
          <w:rFonts w:ascii="Times New Roman" w:hAnsi="Times New Roman" w:cs="Times New Roman"/>
          <w:b/>
          <w:sz w:val="24"/>
          <w:szCs w:val="24"/>
        </w:rPr>
        <w:t>PRESIDING JUDGE</w:t>
      </w:r>
    </w:p>
    <w:p w:rsidRPr="00013175" w:rsidR="00013175" w:rsidP="00B82B07" w:rsidRDefault="00013175" w14:paraId="2029E313" w14:textId="77777777">
      <w:pPr>
        <w:spacing w:line="240" w:lineRule="auto"/>
        <w:ind w:left="3600" w:firstLine="720"/>
        <w:contextualSpacing/>
        <w:jc w:val="both"/>
        <w:rPr>
          <w:rFonts w:ascii="Times New Roman" w:hAnsi="Times New Roman" w:cs="Times New Roman"/>
          <w:b/>
          <w:sz w:val="24"/>
          <w:szCs w:val="24"/>
        </w:rPr>
      </w:pPr>
      <w:r w:rsidRPr="00013175">
        <w:rPr>
          <w:rFonts w:ascii="Times New Roman" w:hAnsi="Times New Roman" w:cs="Times New Roman"/>
          <w:b/>
          <w:sz w:val="24"/>
          <w:szCs w:val="24"/>
        </w:rPr>
        <w:t>PROBATE COURT</w:t>
      </w:r>
    </w:p>
    <w:p w:rsidRPr="00013175" w:rsidR="00013175" w:rsidP="00B82B07" w:rsidRDefault="00013175" w14:paraId="01F909FA" w14:textId="77777777">
      <w:pPr>
        <w:spacing w:line="240" w:lineRule="auto"/>
        <w:ind w:left="3600" w:firstLine="720"/>
        <w:contextualSpacing/>
        <w:jc w:val="both"/>
        <w:rPr>
          <w:rFonts w:ascii="Times New Roman" w:hAnsi="Times New Roman" w:cs="Times New Roman"/>
          <w:b/>
          <w:sz w:val="24"/>
          <w:szCs w:val="24"/>
        </w:rPr>
      </w:pPr>
      <w:r w:rsidRPr="00013175">
        <w:rPr>
          <w:rFonts w:ascii="Times New Roman" w:hAnsi="Times New Roman" w:cs="Times New Roman"/>
          <w:b/>
          <w:sz w:val="24"/>
          <w:szCs w:val="24"/>
        </w:rPr>
        <w:t>__________________ COUNTY, TEXAS</w:t>
      </w:r>
    </w:p>
    <w:p w:rsidR="00013175" w:rsidP="00013175" w:rsidRDefault="00013175" w14:paraId="671AF88A" w14:textId="77777777">
      <w:pPr>
        <w:spacing w:line="240" w:lineRule="auto"/>
        <w:contextualSpacing/>
        <w:jc w:val="center"/>
        <w:rPr>
          <w:b/>
          <w:sz w:val="20"/>
          <w:szCs w:val="20"/>
          <w:u w:val="single"/>
        </w:rPr>
      </w:pPr>
      <w:r w:rsidRPr="00013175">
        <w:rPr>
          <w:rFonts w:ascii="Times New Roman" w:hAnsi="Times New Roman" w:cs="Times New Roman"/>
          <w:sz w:val="24"/>
          <w:szCs w:val="24"/>
        </w:rPr>
        <w:br w:type="page"/>
      </w:r>
      <w:r>
        <w:lastRenderedPageBreak/>
        <w:t>An “X” designates each Class of Medication the Court is to compel the Proposed Patient to take</w:t>
      </w:r>
    </w:p>
    <w:p w:rsidR="00013175" w:rsidP="00013175" w:rsidRDefault="00013175" w14:paraId="10BDA179" w14:textId="0554C06B">
      <w:pPr>
        <w:spacing w:line="240" w:lineRule="auto"/>
        <w:contextualSpacing/>
        <w:jc w:val="center"/>
        <w:rPr>
          <w:b/>
          <w:sz w:val="20"/>
          <w:szCs w:val="20"/>
          <w:u w:val="single"/>
        </w:rPr>
      </w:pPr>
      <w:r>
        <w:rPr>
          <w:b/>
          <w:sz w:val="20"/>
          <w:szCs w:val="20"/>
          <w:u w:val="single"/>
        </w:rPr>
        <w:t>CLASSES OF PSYCHOACTIVE MEDICATIONS</w:t>
      </w:r>
      <w:r>
        <w:rPr>
          <w:b/>
          <w:sz w:val="20"/>
          <w:szCs w:val="20"/>
          <w:u w:val="single"/>
        </w:rPr>
        <w:br/>
      </w:r>
      <w:r>
        <w:rPr>
          <w:b/>
          <w:sz w:val="20"/>
          <w:szCs w:val="20"/>
          <w:u w:val="single"/>
        </w:rPr>
        <w:t xml:space="preserve">AS DETERMINED BY THE TEXAS HEALTH </w:t>
      </w:r>
      <w:r w:rsidR="00B82B07">
        <w:rPr>
          <w:b/>
          <w:sz w:val="20"/>
          <w:szCs w:val="20"/>
          <w:u w:val="single"/>
        </w:rPr>
        <w:t xml:space="preserve">AND HUMAN </w:t>
      </w:r>
      <w:r>
        <w:rPr>
          <w:b/>
          <w:sz w:val="20"/>
          <w:szCs w:val="20"/>
          <w:u w:val="single"/>
        </w:rPr>
        <w:t>SERVICES</w:t>
      </w:r>
      <w:r w:rsidR="00B82B07">
        <w:rPr>
          <w:b/>
          <w:sz w:val="20"/>
          <w:szCs w:val="20"/>
          <w:u w:val="single"/>
        </w:rPr>
        <w:t xml:space="preserve"> COMMISSION</w:t>
      </w:r>
    </w:p>
    <w:p w:rsidR="00013175" w:rsidP="00013175" w:rsidRDefault="00013175" w14:paraId="55E8628B" w14:textId="77777777">
      <w:pPr>
        <w:spacing w:line="240" w:lineRule="auto"/>
        <w:contextualSpacing/>
        <w:jc w:val="center"/>
        <w:rPr>
          <w:b/>
          <w:u w:val="single"/>
        </w:rPr>
      </w:pPr>
    </w:p>
    <w:tbl>
      <w:tblPr>
        <w:tblW w:w="8856" w:type="dxa"/>
        <w:tblLayout w:type="fixed"/>
        <w:tblLook w:val="0000" w:firstRow="0" w:lastRow="0" w:firstColumn="0" w:lastColumn="0" w:noHBand="0" w:noVBand="0"/>
      </w:tblPr>
      <w:tblGrid>
        <w:gridCol w:w="4428"/>
        <w:gridCol w:w="4428"/>
      </w:tblGrid>
      <w:tr w:rsidR="00013175" w:rsidTr="001865BC" w14:paraId="6EB1EB5C" w14:textId="77777777">
        <w:tc>
          <w:tcPr>
            <w:tcW w:w="4428" w:type="dxa"/>
            <w:vAlign w:val="center"/>
          </w:tcPr>
          <w:p w:rsidR="00013175" w:rsidP="00013175" w:rsidRDefault="00013175" w14:paraId="4F194231" w14:textId="662D3728">
            <w:pPr>
              <w:spacing w:line="240" w:lineRule="auto"/>
              <w:contextualSpacing/>
              <w:rPr>
                <w:b/>
                <w:sz w:val="20"/>
                <w:szCs w:val="20"/>
                <w:u w:val="single"/>
              </w:rPr>
            </w:pPr>
            <w:proofErr w:type="gramStart"/>
            <w:r>
              <w:rPr>
                <w:sz w:val="20"/>
                <w:szCs w:val="20"/>
              </w:rPr>
              <w:t xml:space="preserve">□  </w:t>
            </w:r>
            <w:r>
              <w:rPr>
                <w:b/>
                <w:sz w:val="20"/>
                <w:szCs w:val="20"/>
                <w:u w:val="single"/>
              </w:rPr>
              <w:t>ANTIDEPRESSANTS</w:t>
            </w:r>
            <w:proofErr w:type="gramEnd"/>
          </w:p>
        </w:tc>
        <w:tc>
          <w:tcPr>
            <w:tcW w:w="4428" w:type="dxa"/>
            <w:vAlign w:val="center"/>
          </w:tcPr>
          <w:p w:rsidR="00013175" w:rsidP="00013175" w:rsidRDefault="00013175" w14:paraId="170D2786" w14:textId="60AEE3E7">
            <w:pPr>
              <w:spacing w:line="240" w:lineRule="auto"/>
              <w:contextualSpacing/>
              <w:rPr>
                <w:b/>
                <w:sz w:val="20"/>
                <w:szCs w:val="20"/>
                <w:u w:val="single"/>
              </w:rPr>
            </w:pPr>
            <w:proofErr w:type="gramStart"/>
            <w:r>
              <w:rPr>
                <w:sz w:val="20"/>
                <w:szCs w:val="20"/>
              </w:rPr>
              <w:t xml:space="preserve">□  </w:t>
            </w:r>
            <w:r>
              <w:rPr>
                <w:b/>
                <w:sz w:val="20"/>
                <w:szCs w:val="20"/>
                <w:u w:val="single"/>
              </w:rPr>
              <w:t>ANXIOLYTICS</w:t>
            </w:r>
            <w:proofErr w:type="gramEnd"/>
            <w:r>
              <w:rPr>
                <w:b/>
                <w:sz w:val="20"/>
                <w:szCs w:val="20"/>
                <w:u w:val="single"/>
              </w:rPr>
              <w:t>/SEDATIVE/HYPNOTICS</w:t>
            </w:r>
          </w:p>
        </w:tc>
      </w:tr>
      <w:tr w:rsidR="00013175" w:rsidTr="001865BC" w14:paraId="789B6608" w14:textId="77777777">
        <w:tc>
          <w:tcPr>
            <w:tcW w:w="4428" w:type="dxa"/>
            <w:vAlign w:val="center"/>
          </w:tcPr>
          <w:p w:rsidR="00013175" w:rsidP="00013175" w:rsidRDefault="00013175" w14:paraId="3A9F24A7" w14:textId="77777777">
            <w:pPr>
              <w:spacing w:line="240" w:lineRule="auto"/>
              <w:contextualSpacing/>
              <w:rPr>
                <w:sz w:val="20"/>
                <w:szCs w:val="20"/>
              </w:rPr>
            </w:pPr>
            <w:r>
              <w:rPr>
                <w:sz w:val="20"/>
                <w:szCs w:val="20"/>
              </w:rPr>
              <w:t xml:space="preserve">  Amitriptyline (Elavil)</w:t>
            </w:r>
          </w:p>
        </w:tc>
        <w:tc>
          <w:tcPr>
            <w:tcW w:w="4428" w:type="dxa"/>
            <w:vAlign w:val="center"/>
          </w:tcPr>
          <w:p w:rsidR="00013175" w:rsidP="00013175" w:rsidRDefault="00013175" w14:paraId="064DFACE" w14:textId="77777777">
            <w:pPr>
              <w:spacing w:line="240" w:lineRule="auto"/>
              <w:contextualSpacing/>
              <w:rPr>
                <w:sz w:val="20"/>
                <w:szCs w:val="20"/>
              </w:rPr>
            </w:pPr>
            <w:r>
              <w:rPr>
                <w:sz w:val="20"/>
                <w:szCs w:val="20"/>
              </w:rPr>
              <w:t xml:space="preserve">  </w:t>
            </w:r>
            <w:proofErr w:type="spellStart"/>
            <w:r>
              <w:rPr>
                <w:sz w:val="20"/>
                <w:szCs w:val="20"/>
              </w:rPr>
              <w:t>Alparzolam</w:t>
            </w:r>
            <w:proofErr w:type="spellEnd"/>
            <w:r>
              <w:rPr>
                <w:sz w:val="20"/>
                <w:szCs w:val="20"/>
              </w:rPr>
              <w:t xml:space="preserve"> (Xanax)</w:t>
            </w:r>
          </w:p>
        </w:tc>
      </w:tr>
      <w:tr w:rsidR="00013175" w:rsidTr="001865BC" w14:paraId="5162C5C5" w14:textId="77777777">
        <w:tc>
          <w:tcPr>
            <w:tcW w:w="4428" w:type="dxa"/>
            <w:vAlign w:val="center"/>
          </w:tcPr>
          <w:p w:rsidR="00013175" w:rsidP="00013175" w:rsidRDefault="00013175" w14:paraId="7CA63FC2" w14:textId="77777777">
            <w:pPr>
              <w:spacing w:line="240" w:lineRule="auto"/>
              <w:contextualSpacing/>
              <w:rPr>
                <w:sz w:val="20"/>
                <w:szCs w:val="20"/>
              </w:rPr>
            </w:pPr>
            <w:r>
              <w:rPr>
                <w:sz w:val="20"/>
                <w:szCs w:val="20"/>
              </w:rPr>
              <w:t xml:space="preserve">  Amoxapine (</w:t>
            </w:r>
            <w:proofErr w:type="spellStart"/>
            <w:r>
              <w:rPr>
                <w:sz w:val="20"/>
                <w:szCs w:val="20"/>
              </w:rPr>
              <w:t>Asendin</w:t>
            </w:r>
            <w:proofErr w:type="spellEnd"/>
            <w:r>
              <w:rPr>
                <w:sz w:val="20"/>
                <w:szCs w:val="20"/>
              </w:rPr>
              <w:t>)</w:t>
            </w:r>
          </w:p>
        </w:tc>
        <w:tc>
          <w:tcPr>
            <w:tcW w:w="4428" w:type="dxa"/>
            <w:vAlign w:val="center"/>
          </w:tcPr>
          <w:p w:rsidR="00013175" w:rsidP="00013175" w:rsidRDefault="00013175" w14:paraId="10E8E340" w14:textId="77777777">
            <w:pPr>
              <w:spacing w:line="240" w:lineRule="auto"/>
              <w:contextualSpacing/>
              <w:rPr>
                <w:sz w:val="20"/>
                <w:szCs w:val="20"/>
              </w:rPr>
            </w:pPr>
            <w:r>
              <w:rPr>
                <w:sz w:val="20"/>
                <w:szCs w:val="20"/>
              </w:rPr>
              <w:t xml:space="preserve">  Amobarbital (Amytal)</w:t>
            </w:r>
          </w:p>
        </w:tc>
      </w:tr>
      <w:tr w:rsidR="00013175" w:rsidTr="001865BC" w14:paraId="2ADB3F2F" w14:textId="77777777">
        <w:tc>
          <w:tcPr>
            <w:tcW w:w="4428" w:type="dxa"/>
            <w:vAlign w:val="center"/>
          </w:tcPr>
          <w:p w:rsidR="00013175" w:rsidP="00013175" w:rsidRDefault="00013175" w14:paraId="554A0742" w14:textId="77777777">
            <w:pPr>
              <w:spacing w:line="240" w:lineRule="auto"/>
              <w:contextualSpacing/>
              <w:rPr>
                <w:sz w:val="20"/>
                <w:szCs w:val="20"/>
              </w:rPr>
            </w:pPr>
            <w:r>
              <w:rPr>
                <w:sz w:val="20"/>
                <w:szCs w:val="20"/>
              </w:rPr>
              <w:t xml:space="preserve">  Bupropion (Wellbutrin, </w:t>
            </w:r>
            <w:proofErr w:type="spellStart"/>
            <w:r>
              <w:rPr>
                <w:sz w:val="20"/>
                <w:szCs w:val="20"/>
              </w:rPr>
              <w:t>Welbutrin</w:t>
            </w:r>
            <w:proofErr w:type="spellEnd"/>
            <w:r>
              <w:rPr>
                <w:sz w:val="20"/>
                <w:szCs w:val="20"/>
              </w:rPr>
              <w:t xml:space="preserve"> SR)</w:t>
            </w:r>
          </w:p>
        </w:tc>
        <w:tc>
          <w:tcPr>
            <w:tcW w:w="4428" w:type="dxa"/>
            <w:vAlign w:val="center"/>
          </w:tcPr>
          <w:p w:rsidR="00013175" w:rsidP="00013175" w:rsidRDefault="00013175" w14:paraId="14055003" w14:textId="77777777">
            <w:pPr>
              <w:spacing w:line="240" w:lineRule="auto"/>
              <w:contextualSpacing/>
              <w:rPr>
                <w:sz w:val="20"/>
                <w:szCs w:val="20"/>
              </w:rPr>
            </w:pPr>
            <w:r>
              <w:rPr>
                <w:sz w:val="20"/>
                <w:szCs w:val="20"/>
              </w:rPr>
              <w:t xml:space="preserve">  Buspirone (Buspar)</w:t>
            </w:r>
          </w:p>
        </w:tc>
      </w:tr>
      <w:tr w:rsidR="00013175" w:rsidTr="001865BC" w14:paraId="2FE19BC0" w14:textId="77777777">
        <w:tc>
          <w:tcPr>
            <w:tcW w:w="4428" w:type="dxa"/>
            <w:vAlign w:val="center"/>
          </w:tcPr>
          <w:p w:rsidR="00013175" w:rsidP="00013175" w:rsidRDefault="00013175" w14:paraId="3813BB7A" w14:textId="77777777">
            <w:pPr>
              <w:spacing w:line="240" w:lineRule="auto"/>
              <w:contextualSpacing/>
              <w:rPr>
                <w:sz w:val="20"/>
                <w:szCs w:val="20"/>
              </w:rPr>
            </w:pPr>
            <w:r>
              <w:rPr>
                <w:sz w:val="20"/>
                <w:szCs w:val="20"/>
              </w:rPr>
              <w:t xml:space="preserve">  Citalopram (Celexa)</w:t>
            </w:r>
          </w:p>
        </w:tc>
        <w:tc>
          <w:tcPr>
            <w:tcW w:w="4428" w:type="dxa"/>
            <w:vAlign w:val="center"/>
          </w:tcPr>
          <w:p w:rsidR="00013175" w:rsidP="00013175" w:rsidRDefault="00013175" w14:paraId="680C0325" w14:textId="77777777">
            <w:pPr>
              <w:spacing w:line="240" w:lineRule="auto"/>
              <w:contextualSpacing/>
              <w:rPr>
                <w:sz w:val="20"/>
                <w:szCs w:val="20"/>
              </w:rPr>
            </w:pPr>
            <w:r>
              <w:rPr>
                <w:sz w:val="20"/>
                <w:szCs w:val="20"/>
              </w:rPr>
              <w:t xml:space="preserve">  Chloral Hydrate (</w:t>
            </w:r>
            <w:proofErr w:type="spellStart"/>
            <w:r>
              <w:rPr>
                <w:sz w:val="20"/>
                <w:szCs w:val="20"/>
              </w:rPr>
              <w:t>Noctec</w:t>
            </w:r>
            <w:proofErr w:type="spellEnd"/>
            <w:r>
              <w:rPr>
                <w:sz w:val="20"/>
                <w:szCs w:val="20"/>
              </w:rPr>
              <w:t>)</w:t>
            </w:r>
          </w:p>
        </w:tc>
      </w:tr>
      <w:tr w:rsidR="00013175" w:rsidTr="001865BC" w14:paraId="27387E3F" w14:textId="77777777">
        <w:tc>
          <w:tcPr>
            <w:tcW w:w="4428" w:type="dxa"/>
            <w:vAlign w:val="center"/>
          </w:tcPr>
          <w:p w:rsidR="00013175" w:rsidP="00013175" w:rsidRDefault="00013175" w14:paraId="7D20F182" w14:textId="77777777">
            <w:pPr>
              <w:spacing w:line="240" w:lineRule="auto"/>
              <w:contextualSpacing/>
              <w:rPr>
                <w:sz w:val="20"/>
                <w:szCs w:val="20"/>
              </w:rPr>
            </w:pPr>
            <w:r>
              <w:rPr>
                <w:sz w:val="20"/>
                <w:szCs w:val="20"/>
              </w:rPr>
              <w:t xml:space="preserve">  Desipramine (</w:t>
            </w:r>
            <w:proofErr w:type="spellStart"/>
            <w:r>
              <w:rPr>
                <w:sz w:val="20"/>
                <w:szCs w:val="20"/>
              </w:rPr>
              <w:t>Norpramin</w:t>
            </w:r>
            <w:proofErr w:type="spellEnd"/>
            <w:r>
              <w:rPr>
                <w:sz w:val="20"/>
                <w:szCs w:val="20"/>
              </w:rPr>
              <w:t>)</w:t>
            </w:r>
          </w:p>
        </w:tc>
        <w:tc>
          <w:tcPr>
            <w:tcW w:w="4428" w:type="dxa"/>
            <w:vAlign w:val="center"/>
          </w:tcPr>
          <w:p w:rsidR="00013175" w:rsidP="00013175" w:rsidRDefault="00013175" w14:paraId="73DE037B" w14:textId="77777777">
            <w:pPr>
              <w:spacing w:line="240" w:lineRule="auto"/>
              <w:contextualSpacing/>
              <w:rPr>
                <w:sz w:val="20"/>
                <w:szCs w:val="20"/>
              </w:rPr>
            </w:pPr>
            <w:r>
              <w:rPr>
                <w:sz w:val="20"/>
                <w:szCs w:val="20"/>
              </w:rPr>
              <w:t xml:space="preserve">  Chlordiazepoxide (Librium)</w:t>
            </w:r>
          </w:p>
        </w:tc>
      </w:tr>
      <w:tr w:rsidR="00013175" w:rsidTr="001865BC" w14:paraId="5ED8A63E" w14:textId="77777777">
        <w:tc>
          <w:tcPr>
            <w:tcW w:w="4428" w:type="dxa"/>
            <w:vAlign w:val="center"/>
          </w:tcPr>
          <w:p w:rsidR="00013175" w:rsidP="00013175" w:rsidRDefault="00013175" w14:paraId="3D4FF467" w14:textId="77777777">
            <w:pPr>
              <w:spacing w:line="240" w:lineRule="auto"/>
              <w:contextualSpacing/>
              <w:rPr>
                <w:sz w:val="20"/>
                <w:szCs w:val="20"/>
              </w:rPr>
            </w:pPr>
            <w:r>
              <w:rPr>
                <w:sz w:val="20"/>
                <w:szCs w:val="20"/>
              </w:rPr>
              <w:t xml:space="preserve">  Doxepin (</w:t>
            </w:r>
            <w:proofErr w:type="spellStart"/>
            <w:r>
              <w:rPr>
                <w:sz w:val="20"/>
                <w:szCs w:val="20"/>
              </w:rPr>
              <w:t>Sinequan</w:t>
            </w:r>
            <w:proofErr w:type="spellEnd"/>
            <w:r>
              <w:rPr>
                <w:sz w:val="20"/>
                <w:szCs w:val="20"/>
              </w:rPr>
              <w:t xml:space="preserve">, </w:t>
            </w:r>
            <w:proofErr w:type="spellStart"/>
            <w:r>
              <w:rPr>
                <w:sz w:val="20"/>
                <w:szCs w:val="20"/>
              </w:rPr>
              <w:t>Adapin</w:t>
            </w:r>
            <w:proofErr w:type="spellEnd"/>
            <w:r>
              <w:rPr>
                <w:sz w:val="20"/>
                <w:szCs w:val="20"/>
              </w:rPr>
              <w:t>)</w:t>
            </w:r>
          </w:p>
        </w:tc>
        <w:tc>
          <w:tcPr>
            <w:tcW w:w="4428" w:type="dxa"/>
            <w:vAlign w:val="center"/>
          </w:tcPr>
          <w:p w:rsidR="00013175" w:rsidP="00013175" w:rsidRDefault="00013175" w14:paraId="3F5FF221" w14:textId="77777777">
            <w:pPr>
              <w:spacing w:line="240" w:lineRule="auto"/>
              <w:contextualSpacing/>
              <w:rPr>
                <w:sz w:val="20"/>
                <w:szCs w:val="20"/>
              </w:rPr>
            </w:pPr>
            <w:r>
              <w:rPr>
                <w:sz w:val="20"/>
                <w:szCs w:val="20"/>
              </w:rPr>
              <w:t xml:space="preserve">  Clonazepam (</w:t>
            </w:r>
            <w:proofErr w:type="spellStart"/>
            <w:r>
              <w:rPr>
                <w:sz w:val="20"/>
                <w:szCs w:val="20"/>
              </w:rPr>
              <w:t>Klonipin</w:t>
            </w:r>
            <w:proofErr w:type="spellEnd"/>
            <w:r>
              <w:rPr>
                <w:sz w:val="20"/>
                <w:szCs w:val="20"/>
              </w:rPr>
              <w:t>)</w:t>
            </w:r>
          </w:p>
        </w:tc>
      </w:tr>
      <w:tr w:rsidR="00013175" w:rsidTr="001865BC" w14:paraId="1E313E91" w14:textId="77777777">
        <w:tc>
          <w:tcPr>
            <w:tcW w:w="4428" w:type="dxa"/>
            <w:vAlign w:val="center"/>
          </w:tcPr>
          <w:p w:rsidR="00013175" w:rsidP="00013175" w:rsidRDefault="00013175" w14:paraId="386E7297" w14:textId="77777777">
            <w:pPr>
              <w:spacing w:line="240" w:lineRule="auto"/>
              <w:contextualSpacing/>
              <w:rPr>
                <w:sz w:val="20"/>
                <w:szCs w:val="20"/>
              </w:rPr>
            </w:pPr>
            <w:r>
              <w:rPr>
                <w:sz w:val="20"/>
                <w:szCs w:val="20"/>
              </w:rPr>
              <w:t xml:space="preserve">  </w:t>
            </w:r>
            <w:proofErr w:type="spellStart"/>
            <w:r>
              <w:rPr>
                <w:sz w:val="20"/>
                <w:szCs w:val="20"/>
              </w:rPr>
              <w:t>Excitalopram</w:t>
            </w:r>
            <w:proofErr w:type="spellEnd"/>
            <w:r>
              <w:rPr>
                <w:sz w:val="20"/>
                <w:szCs w:val="20"/>
              </w:rPr>
              <w:t xml:space="preserve"> (Lexapro)</w:t>
            </w:r>
          </w:p>
        </w:tc>
        <w:tc>
          <w:tcPr>
            <w:tcW w:w="4428" w:type="dxa"/>
            <w:vAlign w:val="center"/>
          </w:tcPr>
          <w:p w:rsidR="00013175" w:rsidP="00013175" w:rsidRDefault="00013175" w14:paraId="002ECB13" w14:textId="77777777">
            <w:pPr>
              <w:spacing w:line="240" w:lineRule="auto"/>
              <w:contextualSpacing/>
              <w:rPr>
                <w:sz w:val="20"/>
                <w:szCs w:val="20"/>
              </w:rPr>
            </w:pPr>
            <w:r>
              <w:rPr>
                <w:sz w:val="20"/>
                <w:szCs w:val="20"/>
              </w:rPr>
              <w:t xml:space="preserve">  Clorazepate (</w:t>
            </w:r>
            <w:proofErr w:type="spellStart"/>
            <w:r>
              <w:rPr>
                <w:sz w:val="20"/>
                <w:szCs w:val="20"/>
              </w:rPr>
              <w:t>Tranxene</w:t>
            </w:r>
            <w:proofErr w:type="spellEnd"/>
            <w:r>
              <w:rPr>
                <w:sz w:val="20"/>
                <w:szCs w:val="20"/>
              </w:rPr>
              <w:t>)</w:t>
            </w:r>
          </w:p>
        </w:tc>
      </w:tr>
      <w:tr w:rsidR="00013175" w:rsidTr="001865BC" w14:paraId="6B28D0FD" w14:textId="77777777">
        <w:tc>
          <w:tcPr>
            <w:tcW w:w="4428" w:type="dxa"/>
            <w:vAlign w:val="center"/>
          </w:tcPr>
          <w:p w:rsidR="00013175" w:rsidP="00013175" w:rsidRDefault="00013175" w14:paraId="623A1006" w14:textId="77777777">
            <w:pPr>
              <w:spacing w:line="240" w:lineRule="auto"/>
              <w:contextualSpacing/>
              <w:rPr>
                <w:sz w:val="20"/>
                <w:szCs w:val="20"/>
              </w:rPr>
            </w:pPr>
            <w:r>
              <w:rPr>
                <w:sz w:val="20"/>
                <w:szCs w:val="20"/>
              </w:rPr>
              <w:t xml:space="preserve">  Fluoxetine (Prozac)</w:t>
            </w:r>
          </w:p>
        </w:tc>
        <w:tc>
          <w:tcPr>
            <w:tcW w:w="4428" w:type="dxa"/>
            <w:vAlign w:val="center"/>
          </w:tcPr>
          <w:p w:rsidR="00013175" w:rsidP="00013175" w:rsidRDefault="00013175" w14:paraId="6885AC1D" w14:textId="77777777">
            <w:pPr>
              <w:spacing w:line="240" w:lineRule="auto"/>
              <w:contextualSpacing/>
              <w:rPr>
                <w:sz w:val="20"/>
                <w:szCs w:val="20"/>
              </w:rPr>
            </w:pPr>
            <w:r>
              <w:rPr>
                <w:sz w:val="20"/>
                <w:szCs w:val="20"/>
              </w:rPr>
              <w:t xml:space="preserve">  Fluvoxamine (Luvox)</w:t>
            </w:r>
          </w:p>
        </w:tc>
      </w:tr>
      <w:tr w:rsidR="00013175" w:rsidTr="001865BC" w14:paraId="630C6127" w14:textId="77777777">
        <w:tc>
          <w:tcPr>
            <w:tcW w:w="4428" w:type="dxa"/>
            <w:vAlign w:val="center"/>
          </w:tcPr>
          <w:p w:rsidR="00013175" w:rsidP="00013175" w:rsidRDefault="00013175" w14:paraId="17E66ECD" w14:textId="77777777">
            <w:pPr>
              <w:spacing w:line="240" w:lineRule="auto"/>
              <w:contextualSpacing/>
              <w:rPr>
                <w:sz w:val="20"/>
                <w:szCs w:val="20"/>
              </w:rPr>
            </w:pPr>
            <w:r>
              <w:rPr>
                <w:sz w:val="20"/>
                <w:szCs w:val="20"/>
              </w:rPr>
              <w:t xml:space="preserve">  Imipramine (Tofranil)</w:t>
            </w:r>
          </w:p>
        </w:tc>
        <w:tc>
          <w:tcPr>
            <w:tcW w:w="4428" w:type="dxa"/>
            <w:vAlign w:val="center"/>
          </w:tcPr>
          <w:p w:rsidR="00013175" w:rsidP="00013175" w:rsidRDefault="00013175" w14:paraId="7E356FBB" w14:textId="77777777">
            <w:pPr>
              <w:spacing w:line="240" w:lineRule="auto"/>
              <w:contextualSpacing/>
              <w:rPr>
                <w:sz w:val="20"/>
                <w:szCs w:val="20"/>
              </w:rPr>
            </w:pPr>
            <w:r>
              <w:rPr>
                <w:sz w:val="20"/>
                <w:szCs w:val="20"/>
              </w:rPr>
              <w:t xml:space="preserve">  Diazepam (Valium)</w:t>
            </w:r>
          </w:p>
        </w:tc>
      </w:tr>
      <w:tr w:rsidR="00013175" w:rsidTr="001865BC" w14:paraId="4459AAE9" w14:textId="77777777">
        <w:tc>
          <w:tcPr>
            <w:tcW w:w="4428" w:type="dxa"/>
            <w:vAlign w:val="center"/>
          </w:tcPr>
          <w:p w:rsidR="00013175" w:rsidP="00013175" w:rsidRDefault="00013175" w14:paraId="6CF7F7B2" w14:textId="77777777">
            <w:pPr>
              <w:spacing w:line="240" w:lineRule="auto"/>
              <w:contextualSpacing/>
              <w:rPr>
                <w:sz w:val="20"/>
                <w:szCs w:val="20"/>
              </w:rPr>
            </w:pPr>
            <w:r>
              <w:rPr>
                <w:sz w:val="20"/>
                <w:szCs w:val="20"/>
              </w:rPr>
              <w:t xml:space="preserve">  Maprotiline (</w:t>
            </w:r>
            <w:proofErr w:type="spellStart"/>
            <w:r>
              <w:rPr>
                <w:sz w:val="20"/>
                <w:szCs w:val="20"/>
              </w:rPr>
              <w:t>Ludiomil</w:t>
            </w:r>
            <w:proofErr w:type="spellEnd"/>
            <w:r>
              <w:rPr>
                <w:sz w:val="20"/>
                <w:szCs w:val="20"/>
              </w:rPr>
              <w:t>)</w:t>
            </w:r>
          </w:p>
        </w:tc>
        <w:tc>
          <w:tcPr>
            <w:tcW w:w="4428" w:type="dxa"/>
            <w:vAlign w:val="center"/>
          </w:tcPr>
          <w:p w:rsidR="00013175" w:rsidP="00013175" w:rsidRDefault="00013175" w14:paraId="7FE66265" w14:textId="77777777">
            <w:pPr>
              <w:spacing w:line="240" w:lineRule="auto"/>
              <w:contextualSpacing/>
              <w:rPr>
                <w:sz w:val="20"/>
                <w:szCs w:val="20"/>
              </w:rPr>
            </w:pPr>
            <w:r>
              <w:rPr>
                <w:sz w:val="20"/>
                <w:szCs w:val="20"/>
              </w:rPr>
              <w:t xml:space="preserve">  Diphenhydramine (Benadryl)</w:t>
            </w:r>
          </w:p>
        </w:tc>
      </w:tr>
      <w:tr w:rsidR="00013175" w:rsidTr="001865BC" w14:paraId="0AFB0D4E" w14:textId="77777777">
        <w:tc>
          <w:tcPr>
            <w:tcW w:w="4428" w:type="dxa"/>
            <w:vAlign w:val="center"/>
          </w:tcPr>
          <w:p w:rsidR="00013175" w:rsidP="00013175" w:rsidRDefault="00013175" w14:paraId="3EFE8DFA" w14:textId="77777777">
            <w:pPr>
              <w:spacing w:line="240" w:lineRule="auto"/>
              <w:contextualSpacing/>
              <w:rPr>
                <w:sz w:val="20"/>
                <w:szCs w:val="20"/>
              </w:rPr>
            </w:pPr>
            <w:r>
              <w:rPr>
                <w:sz w:val="20"/>
                <w:szCs w:val="20"/>
              </w:rPr>
              <w:t xml:space="preserve">  Mirtazapine (Remeron)</w:t>
            </w:r>
          </w:p>
        </w:tc>
        <w:tc>
          <w:tcPr>
            <w:tcW w:w="4428" w:type="dxa"/>
            <w:vAlign w:val="center"/>
          </w:tcPr>
          <w:p w:rsidR="00013175" w:rsidP="00013175" w:rsidRDefault="00013175" w14:paraId="469987C9" w14:textId="77777777">
            <w:pPr>
              <w:spacing w:line="240" w:lineRule="auto"/>
              <w:contextualSpacing/>
              <w:rPr>
                <w:sz w:val="20"/>
                <w:szCs w:val="20"/>
              </w:rPr>
            </w:pPr>
            <w:r>
              <w:rPr>
                <w:sz w:val="20"/>
                <w:szCs w:val="20"/>
              </w:rPr>
              <w:t xml:space="preserve">  Flurazepam (</w:t>
            </w:r>
            <w:proofErr w:type="spellStart"/>
            <w:r>
              <w:rPr>
                <w:sz w:val="20"/>
                <w:szCs w:val="20"/>
              </w:rPr>
              <w:t>Dalmane</w:t>
            </w:r>
            <w:proofErr w:type="spellEnd"/>
            <w:r>
              <w:rPr>
                <w:sz w:val="20"/>
                <w:szCs w:val="20"/>
              </w:rPr>
              <w:t>)</w:t>
            </w:r>
          </w:p>
        </w:tc>
      </w:tr>
      <w:tr w:rsidR="00013175" w:rsidTr="001865BC" w14:paraId="45FBA872" w14:textId="77777777">
        <w:tc>
          <w:tcPr>
            <w:tcW w:w="4428" w:type="dxa"/>
            <w:vAlign w:val="center"/>
          </w:tcPr>
          <w:p w:rsidR="00013175" w:rsidP="00013175" w:rsidRDefault="00013175" w14:paraId="5C3A104C" w14:textId="77777777">
            <w:pPr>
              <w:spacing w:line="240" w:lineRule="auto"/>
              <w:contextualSpacing/>
              <w:rPr>
                <w:sz w:val="20"/>
                <w:szCs w:val="20"/>
              </w:rPr>
            </w:pPr>
            <w:r>
              <w:rPr>
                <w:sz w:val="20"/>
                <w:szCs w:val="20"/>
              </w:rPr>
              <w:t xml:space="preserve">  Nefazodone (</w:t>
            </w:r>
            <w:proofErr w:type="spellStart"/>
            <w:r>
              <w:rPr>
                <w:sz w:val="20"/>
                <w:szCs w:val="20"/>
              </w:rPr>
              <w:t>Serzone</w:t>
            </w:r>
            <w:proofErr w:type="spellEnd"/>
            <w:r>
              <w:rPr>
                <w:sz w:val="20"/>
                <w:szCs w:val="20"/>
              </w:rPr>
              <w:t>)</w:t>
            </w:r>
          </w:p>
        </w:tc>
        <w:tc>
          <w:tcPr>
            <w:tcW w:w="4428" w:type="dxa"/>
            <w:vAlign w:val="center"/>
          </w:tcPr>
          <w:p w:rsidR="00013175" w:rsidP="00013175" w:rsidRDefault="00013175" w14:paraId="3A901ED5" w14:textId="77777777">
            <w:pPr>
              <w:spacing w:line="240" w:lineRule="auto"/>
              <w:contextualSpacing/>
              <w:rPr>
                <w:sz w:val="20"/>
                <w:szCs w:val="20"/>
              </w:rPr>
            </w:pPr>
            <w:r>
              <w:rPr>
                <w:sz w:val="20"/>
                <w:szCs w:val="20"/>
              </w:rPr>
              <w:t xml:space="preserve">  Hydroxyzine (Vistaril)</w:t>
            </w:r>
          </w:p>
        </w:tc>
      </w:tr>
      <w:tr w:rsidR="00013175" w:rsidTr="001865BC" w14:paraId="16FBBC32" w14:textId="77777777">
        <w:tc>
          <w:tcPr>
            <w:tcW w:w="4428" w:type="dxa"/>
            <w:vAlign w:val="center"/>
          </w:tcPr>
          <w:p w:rsidR="00013175" w:rsidP="00013175" w:rsidRDefault="00013175" w14:paraId="6279F9CD" w14:textId="77777777">
            <w:pPr>
              <w:spacing w:line="240" w:lineRule="auto"/>
              <w:contextualSpacing/>
              <w:rPr>
                <w:sz w:val="20"/>
                <w:szCs w:val="20"/>
              </w:rPr>
            </w:pPr>
            <w:r>
              <w:rPr>
                <w:sz w:val="20"/>
                <w:szCs w:val="20"/>
              </w:rPr>
              <w:t xml:space="preserve">  Nortriptyline (Pamelor, </w:t>
            </w:r>
            <w:proofErr w:type="spellStart"/>
            <w:r>
              <w:rPr>
                <w:sz w:val="20"/>
                <w:szCs w:val="20"/>
              </w:rPr>
              <w:t>Aventyl</w:t>
            </w:r>
            <w:proofErr w:type="spellEnd"/>
            <w:r>
              <w:rPr>
                <w:sz w:val="20"/>
                <w:szCs w:val="20"/>
              </w:rPr>
              <w:t>)</w:t>
            </w:r>
          </w:p>
        </w:tc>
        <w:tc>
          <w:tcPr>
            <w:tcW w:w="4428" w:type="dxa"/>
            <w:vAlign w:val="center"/>
          </w:tcPr>
          <w:p w:rsidR="00013175" w:rsidP="00013175" w:rsidRDefault="00013175" w14:paraId="7C7105E2" w14:textId="77777777">
            <w:pPr>
              <w:spacing w:line="240" w:lineRule="auto"/>
              <w:contextualSpacing/>
              <w:rPr>
                <w:sz w:val="20"/>
                <w:szCs w:val="20"/>
              </w:rPr>
            </w:pPr>
            <w:r>
              <w:rPr>
                <w:sz w:val="20"/>
                <w:szCs w:val="20"/>
              </w:rPr>
              <w:t xml:space="preserve">  Lorazepam (Ativan)</w:t>
            </w:r>
          </w:p>
        </w:tc>
      </w:tr>
      <w:tr w:rsidR="00013175" w:rsidTr="001865BC" w14:paraId="34E2E4E4" w14:textId="77777777">
        <w:tc>
          <w:tcPr>
            <w:tcW w:w="4428" w:type="dxa"/>
            <w:vAlign w:val="center"/>
          </w:tcPr>
          <w:p w:rsidR="00013175" w:rsidP="00013175" w:rsidRDefault="00013175" w14:paraId="526F7ED6" w14:textId="77777777">
            <w:pPr>
              <w:spacing w:line="240" w:lineRule="auto"/>
              <w:contextualSpacing/>
              <w:rPr>
                <w:sz w:val="20"/>
                <w:szCs w:val="20"/>
              </w:rPr>
            </w:pPr>
            <w:r>
              <w:rPr>
                <w:sz w:val="20"/>
                <w:szCs w:val="20"/>
              </w:rPr>
              <w:t xml:space="preserve">  Paroxetine (Paxil)</w:t>
            </w:r>
          </w:p>
        </w:tc>
        <w:tc>
          <w:tcPr>
            <w:tcW w:w="4428" w:type="dxa"/>
            <w:vAlign w:val="center"/>
          </w:tcPr>
          <w:p w:rsidR="00013175" w:rsidP="00013175" w:rsidRDefault="00013175" w14:paraId="1A61CC2F" w14:textId="77777777">
            <w:pPr>
              <w:spacing w:line="240" w:lineRule="auto"/>
              <w:contextualSpacing/>
              <w:rPr>
                <w:sz w:val="20"/>
                <w:szCs w:val="20"/>
              </w:rPr>
            </w:pPr>
            <w:r>
              <w:rPr>
                <w:sz w:val="20"/>
                <w:szCs w:val="20"/>
              </w:rPr>
              <w:t xml:space="preserve">  Oxazepam (</w:t>
            </w:r>
            <w:proofErr w:type="spellStart"/>
            <w:r>
              <w:rPr>
                <w:sz w:val="20"/>
                <w:szCs w:val="20"/>
              </w:rPr>
              <w:t>Serax</w:t>
            </w:r>
            <w:proofErr w:type="spellEnd"/>
            <w:r>
              <w:rPr>
                <w:sz w:val="20"/>
                <w:szCs w:val="20"/>
              </w:rPr>
              <w:t>)</w:t>
            </w:r>
          </w:p>
        </w:tc>
      </w:tr>
      <w:tr w:rsidR="00013175" w:rsidTr="001865BC" w14:paraId="1EB3E46A" w14:textId="77777777">
        <w:tc>
          <w:tcPr>
            <w:tcW w:w="4428" w:type="dxa"/>
            <w:vAlign w:val="center"/>
          </w:tcPr>
          <w:p w:rsidR="00013175" w:rsidP="00013175" w:rsidRDefault="00013175" w14:paraId="7F73D30B" w14:textId="77777777">
            <w:pPr>
              <w:spacing w:line="240" w:lineRule="auto"/>
              <w:contextualSpacing/>
              <w:rPr>
                <w:sz w:val="20"/>
                <w:szCs w:val="20"/>
              </w:rPr>
            </w:pPr>
            <w:r>
              <w:rPr>
                <w:sz w:val="20"/>
                <w:szCs w:val="20"/>
              </w:rPr>
              <w:t xml:space="preserve">  </w:t>
            </w:r>
            <w:proofErr w:type="spellStart"/>
            <w:r>
              <w:rPr>
                <w:sz w:val="20"/>
                <w:szCs w:val="20"/>
              </w:rPr>
              <w:t>Protriptylinc</w:t>
            </w:r>
            <w:proofErr w:type="spellEnd"/>
            <w:r>
              <w:rPr>
                <w:sz w:val="20"/>
                <w:szCs w:val="20"/>
              </w:rPr>
              <w:t xml:space="preserve"> (</w:t>
            </w:r>
            <w:proofErr w:type="spellStart"/>
            <w:r>
              <w:rPr>
                <w:sz w:val="20"/>
                <w:szCs w:val="20"/>
              </w:rPr>
              <w:t>Vicactyl</w:t>
            </w:r>
            <w:proofErr w:type="spellEnd"/>
            <w:r>
              <w:rPr>
                <w:sz w:val="20"/>
                <w:szCs w:val="20"/>
              </w:rPr>
              <w:t>)</w:t>
            </w:r>
          </w:p>
        </w:tc>
        <w:tc>
          <w:tcPr>
            <w:tcW w:w="4428" w:type="dxa"/>
            <w:vAlign w:val="center"/>
          </w:tcPr>
          <w:p w:rsidR="00013175" w:rsidP="00013175" w:rsidRDefault="00013175" w14:paraId="1974537F" w14:textId="77777777">
            <w:pPr>
              <w:spacing w:line="240" w:lineRule="auto"/>
              <w:contextualSpacing/>
              <w:rPr>
                <w:sz w:val="20"/>
                <w:szCs w:val="20"/>
              </w:rPr>
            </w:pPr>
            <w:r>
              <w:rPr>
                <w:sz w:val="20"/>
                <w:szCs w:val="20"/>
              </w:rPr>
              <w:t xml:space="preserve">  Pentobarbital (Nembutal)</w:t>
            </w:r>
          </w:p>
        </w:tc>
      </w:tr>
      <w:tr w:rsidR="00013175" w:rsidTr="001865BC" w14:paraId="6B49D59B" w14:textId="77777777">
        <w:tc>
          <w:tcPr>
            <w:tcW w:w="4428" w:type="dxa"/>
            <w:vAlign w:val="center"/>
          </w:tcPr>
          <w:p w:rsidR="00013175" w:rsidP="00013175" w:rsidRDefault="00013175" w14:paraId="764E6F9A" w14:textId="77777777">
            <w:pPr>
              <w:spacing w:line="240" w:lineRule="auto"/>
              <w:contextualSpacing/>
              <w:rPr>
                <w:sz w:val="20"/>
                <w:szCs w:val="20"/>
              </w:rPr>
            </w:pPr>
            <w:r>
              <w:rPr>
                <w:sz w:val="20"/>
                <w:szCs w:val="20"/>
              </w:rPr>
              <w:t xml:space="preserve">  Sertraline (Zoloft)</w:t>
            </w:r>
          </w:p>
        </w:tc>
        <w:tc>
          <w:tcPr>
            <w:tcW w:w="4428" w:type="dxa"/>
            <w:vAlign w:val="center"/>
          </w:tcPr>
          <w:p w:rsidR="00013175" w:rsidP="00013175" w:rsidRDefault="00013175" w14:paraId="3A1C5085" w14:textId="77777777">
            <w:pPr>
              <w:spacing w:line="240" w:lineRule="auto"/>
              <w:contextualSpacing/>
              <w:rPr>
                <w:sz w:val="20"/>
                <w:szCs w:val="20"/>
              </w:rPr>
            </w:pPr>
            <w:r>
              <w:rPr>
                <w:sz w:val="20"/>
                <w:szCs w:val="20"/>
              </w:rPr>
              <w:t xml:space="preserve">  Phenobarbital (Liminal)</w:t>
            </w:r>
          </w:p>
        </w:tc>
      </w:tr>
      <w:tr w:rsidR="00013175" w:rsidTr="001865BC" w14:paraId="38530D7D" w14:textId="77777777">
        <w:tc>
          <w:tcPr>
            <w:tcW w:w="4428" w:type="dxa"/>
            <w:vAlign w:val="center"/>
          </w:tcPr>
          <w:p w:rsidR="00013175" w:rsidP="00013175" w:rsidRDefault="00013175" w14:paraId="0A948C9B" w14:textId="77777777">
            <w:pPr>
              <w:spacing w:line="240" w:lineRule="auto"/>
              <w:contextualSpacing/>
              <w:rPr>
                <w:sz w:val="20"/>
                <w:szCs w:val="20"/>
              </w:rPr>
            </w:pPr>
            <w:r>
              <w:rPr>
                <w:sz w:val="20"/>
                <w:szCs w:val="20"/>
              </w:rPr>
              <w:t xml:space="preserve">  Trazodone (Desyrel)</w:t>
            </w:r>
          </w:p>
        </w:tc>
        <w:tc>
          <w:tcPr>
            <w:tcW w:w="4428" w:type="dxa"/>
            <w:vAlign w:val="center"/>
          </w:tcPr>
          <w:p w:rsidR="00013175" w:rsidP="00013175" w:rsidRDefault="00013175" w14:paraId="7FE2BBFE" w14:textId="77777777">
            <w:pPr>
              <w:spacing w:line="240" w:lineRule="auto"/>
              <w:contextualSpacing/>
              <w:rPr>
                <w:sz w:val="20"/>
                <w:szCs w:val="20"/>
              </w:rPr>
            </w:pPr>
            <w:r>
              <w:rPr>
                <w:sz w:val="20"/>
                <w:szCs w:val="20"/>
              </w:rPr>
              <w:t xml:space="preserve">  </w:t>
            </w:r>
            <w:proofErr w:type="spellStart"/>
            <w:r>
              <w:rPr>
                <w:sz w:val="20"/>
                <w:szCs w:val="20"/>
              </w:rPr>
              <w:t>Prazepam</w:t>
            </w:r>
            <w:proofErr w:type="spellEnd"/>
            <w:r>
              <w:rPr>
                <w:sz w:val="20"/>
                <w:szCs w:val="20"/>
              </w:rPr>
              <w:t xml:space="preserve"> (</w:t>
            </w:r>
            <w:proofErr w:type="spellStart"/>
            <w:r>
              <w:rPr>
                <w:sz w:val="20"/>
                <w:szCs w:val="20"/>
              </w:rPr>
              <w:t>Centrax</w:t>
            </w:r>
            <w:proofErr w:type="spellEnd"/>
            <w:r>
              <w:rPr>
                <w:sz w:val="20"/>
                <w:szCs w:val="20"/>
              </w:rPr>
              <w:t>)</w:t>
            </w:r>
          </w:p>
        </w:tc>
      </w:tr>
      <w:tr w:rsidR="00013175" w:rsidTr="001865BC" w14:paraId="563CF2AE" w14:textId="77777777">
        <w:tc>
          <w:tcPr>
            <w:tcW w:w="4428" w:type="dxa"/>
            <w:vAlign w:val="center"/>
          </w:tcPr>
          <w:p w:rsidR="00013175" w:rsidP="00013175" w:rsidRDefault="00013175" w14:paraId="653944F5" w14:textId="77777777">
            <w:pPr>
              <w:spacing w:line="240" w:lineRule="auto"/>
              <w:contextualSpacing/>
              <w:rPr>
                <w:sz w:val="20"/>
                <w:szCs w:val="20"/>
              </w:rPr>
            </w:pPr>
            <w:r>
              <w:rPr>
                <w:sz w:val="20"/>
                <w:szCs w:val="20"/>
              </w:rPr>
              <w:t xml:space="preserve">  Trimipramine (</w:t>
            </w:r>
            <w:proofErr w:type="spellStart"/>
            <w:r>
              <w:rPr>
                <w:sz w:val="20"/>
                <w:szCs w:val="20"/>
              </w:rPr>
              <w:t>Surmontil</w:t>
            </w:r>
            <w:proofErr w:type="spellEnd"/>
            <w:r>
              <w:rPr>
                <w:sz w:val="20"/>
                <w:szCs w:val="20"/>
              </w:rPr>
              <w:t>)</w:t>
            </w:r>
          </w:p>
        </w:tc>
        <w:tc>
          <w:tcPr>
            <w:tcW w:w="4428" w:type="dxa"/>
            <w:vAlign w:val="center"/>
          </w:tcPr>
          <w:p w:rsidR="00013175" w:rsidP="00013175" w:rsidRDefault="00013175" w14:paraId="61174EF5" w14:textId="77777777">
            <w:pPr>
              <w:spacing w:line="240" w:lineRule="auto"/>
              <w:contextualSpacing/>
              <w:rPr>
                <w:sz w:val="20"/>
                <w:szCs w:val="20"/>
              </w:rPr>
            </w:pPr>
            <w:r>
              <w:rPr>
                <w:sz w:val="20"/>
                <w:szCs w:val="20"/>
              </w:rPr>
              <w:t xml:space="preserve">  Temazepam (Restoril)</w:t>
            </w:r>
          </w:p>
        </w:tc>
      </w:tr>
      <w:tr w:rsidR="00013175" w:rsidTr="001865BC" w14:paraId="06D7FDEF" w14:textId="77777777">
        <w:tc>
          <w:tcPr>
            <w:tcW w:w="4428" w:type="dxa"/>
            <w:vAlign w:val="center"/>
          </w:tcPr>
          <w:p w:rsidR="00013175" w:rsidP="00013175" w:rsidRDefault="00013175" w14:paraId="7B36E9B4" w14:textId="77777777">
            <w:pPr>
              <w:spacing w:line="240" w:lineRule="auto"/>
              <w:contextualSpacing/>
              <w:rPr>
                <w:sz w:val="20"/>
                <w:szCs w:val="20"/>
              </w:rPr>
            </w:pPr>
            <w:r>
              <w:rPr>
                <w:sz w:val="20"/>
                <w:szCs w:val="20"/>
              </w:rPr>
              <w:t xml:space="preserve">  Venlafaxine (Effexor, Effexor XR)</w:t>
            </w:r>
          </w:p>
        </w:tc>
        <w:tc>
          <w:tcPr>
            <w:tcW w:w="4428" w:type="dxa"/>
            <w:vAlign w:val="center"/>
          </w:tcPr>
          <w:p w:rsidR="00013175" w:rsidP="00013175" w:rsidRDefault="00013175" w14:paraId="04B09F32" w14:textId="77777777">
            <w:pPr>
              <w:spacing w:line="240" w:lineRule="auto"/>
              <w:contextualSpacing/>
              <w:rPr>
                <w:sz w:val="20"/>
                <w:szCs w:val="20"/>
              </w:rPr>
            </w:pPr>
            <w:r>
              <w:rPr>
                <w:sz w:val="20"/>
                <w:szCs w:val="20"/>
              </w:rPr>
              <w:t xml:space="preserve">  Triazolam (Halcion)</w:t>
            </w:r>
          </w:p>
        </w:tc>
      </w:tr>
      <w:tr w:rsidR="00013175" w:rsidTr="001865BC" w14:paraId="1BA7FBF3" w14:textId="77777777">
        <w:tc>
          <w:tcPr>
            <w:tcW w:w="4428" w:type="dxa"/>
            <w:vAlign w:val="center"/>
          </w:tcPr>
          <w:p w:rsidR="00013175" w:rsidP="00013175" w:rsidRDefault="00013175" w14:paraId="27357937" w14:textId="77777777">
            <w:pPr>
              <w:spacing w:line="240" w:lineRule="auto"/>
              <w:contextualSpacing/>
              <w:rPr>
                <w:sz w:val="20"/>
                <w:szCs w:val="20"/>
              </w:rPr>
            </w:pPr>
          </w:p>
        </w:tc>
        <w:tc>
          <w:tcPr>
            <w:tcW w:w="4428" w:type="dxa"/>
            <w:vAlign w:val="center"/>
          </w:tcPr>
          <w:p w:rsidR="00013175" w:rsidP="00013175" w:rsidRDefault="00013175" w14:paraId="49780015" w14:textId="77777777">
            <w:pPr>
              <w:spacing w:line="240" w:lineRule="auto"/>
              <w:contextualSpacing/>
              <w:rPr>
                <w:sz w:val="20"/>
                <w:szCs w:val="20"/>
              </w:rPr>
            </w:pPr>
            <w:r>
              <w:rPr>
                <w:sz w:val="20"/>
                <w:szCs w:val="20"/>
              </w:rPr>
              <w:t xml:space="preserve">  Zolpidem (Ambien)</w:t>
            </w:r>
          </w:p>
        </w:tc>
      </w:tr>
      <w:tr w:rsidR="00013175" w:rsidTr="001865BC" w14:paraId="34F03F6A" w14:textId="77777777">
        <w:tc>
          <w:tcPr>
            <w:tcW w:w="4428" w:type="dxa"/>
            <w:vAlign w:val="center"/>
          </w:tcPr>
          <w:p w:rsidR="00013175" w:rsidP="00013175" w:rsidRDefault="00013175" w14:paraId="16795659" w14:textId="116400BB">
            <w:pPr>
              <w:spacing w:line="240" w:lineRule="auto"/>
              <w:contextualSpacing/>
              <w:rPr>
                <w:b/>
                <w:sz w:val="20"/>
                <w:szCs w:val="20"/>
                <w:u w:val="single"/>
              </w:rPr>
            </w:pPr>
            <w:proofErr w:type="gramStart"/>
            <w:r>
              <w:rPr>
                <w:sz w:val="20"/>
                <w:szCs w:val="20"/>
              </w:rPr>
              <w:t xml:space="preserve">□  </w:t>
            </w:r>
            <w:r>
              <w:rPr>
                <w:b/>
                <w:sz w:val="20"/>
                <w:szCs w:val="20"/>
                <w:u w:val="single"/>
              </w:rPr>
              <w:t>ANTIPSYCHOTICS</w:t>
            </w:r>
            <w:proofErr w:type="gramEnd"/>
          </w:p>
        </w:tc>
        <w:tc>
          <w:tcPr>
            <w:tcW w:w="4428" w:type="dxa"/>
            <w:vAlign w:val="center"/>
          </w:tcPr>
          <w:p w:rsidR="00013175" w:rsidP="00013175" w:rsidRDefault="00013175" w14:paraId="47F2493B" w14:textId="77777777">
            <w:pPr>
              <w:spacing w:line="240" w:lineRule="auto"/>
              <w:contextualSpacing/>
              <w:rPr>
                <w:sz w:val="20"/>
                <w:szCs w:val="20"/>
              </w:rPr>
            </w:pPr>
          </w:p>
        </w:tc>
      </w:tr>
      <w:tr w:rsidR="00013175" w:rsidTr="001865BC" w14:paraId="1F5533C8" w14:textId="77777777">
        <w:tc>
          <w:tcPr>
            <w:tcW w:w="4428" w:type="dxa"/>
            <w:vAlign w:val="center"/>
          </w:tcPr>
          <w:p w:rsidR="00013175" w:rsidP="00013175" w:rsidRDefault="00013175" w14:paraId="7FBD9D52" w14:textId="77777777">
            <w:pPr>
              <w:spacing w:line="240" w:lineRule="auto"/>
              <w:contextualSpacing/>
              <w:rPr>
                <w:sz w:val="20"/>
                <w:szCs w:val="20"/>
              </w:rPr>
            </w:pPr>
            <w:r>
              <w:rPr>
                <w:sz w:val="20"/>
                <w:szCs w:val="20"/>
              </w:rPr>
              <w:t xml:space="preserve">  Aripiprazole (Abilify)</w:t>
            </w:r>
          </w:p>
        </w:tc>
        <w:tc>
          <w:tcPr>
            <w:tcW w:w="4428" w:type="dxa"/>
            <w:vAlign w:val="center"/>
          </w:tcPr>
          <w:p w:rsidR="00013175" w:rsidP="00013175" w:rsidRDefault="00013175" w14:paraId="28494E7F" w14:textId="39AE9806">
            <w:pPr>
              <w:spacing w:line="240" w:lineRule="auto"/>
              <w:contextualSpacing/>
              <w:rPr>
                <w:b/>
                <w:sz w:val="20"/>
                <w:szCs w:val="20"/>
                <w:u w:val="single"/>
              </w:rPr>
            </w:pPr>
            <w:proofErr w:type="gramStart"/>
            <w:r>
              <w:rPr>
                <w:sz w:val="20"/>
                <w:szCs w:val="20"/>
              </w:rPr>
              <w:t xml:space="preserve">□  </w:t>
            </w:r>
            <w:r>
              <w:rPr>
                <w:b/>
                <w:sz w:val="20"/>
                <w:szCs w:val="20"/>
                <w:u w:val="single"/>
              </w:rPr>
              <w:t>MOOD</w:t>
            </w:r>
            <w:proofErr w:type="gramEnd"/>
            <w:r>
              <w:rPr>
                <w:b/>
                <w:sz w:val="20"/>
                <w:szCs w:val="20"/>
                <w:u w:val="single"/>
              </w:rPr>
              <w:t xml:space="preserve"> STABILIZERS</w:t>
            </w:r>
          </w:p>
        </w:tc>
      </w:tr>
      <w:tr w:rsidR="00013175" w:rsidTr="001865BC" w14:paraId="28EF1821" w14:textId="77777777">
        <w:tc>
          <w:tcPr>
            <w:tcW w:w="4428" w:type="dxa"/>
            <w:vAlign w:val="center"/>
          </w:tcPr>
          <w:p w:rsidR="00013175" w:rsidP="00013175" w:rsidRDefault="00013175" w14:paraId="22B04ABD" w14:textId="77777777">
            <w:pPr>
              <w:spacing w:line="240" w:lineRule="auto"/>
              <w:contextualSpacing/>
              <w:rPr>
                <w:sz w:val="20"/>
                <w:szCs w:val="20"/>
              </w:rPr>
            </w:pPr>
            <w:r>
              <w:rPr>
                <w:sz w:val="20"/>
                <w:szCs w:val="20"/>
              </w:rPr>
              <w:t xml:space="preserve">  Chlorpromazine (Thorazine)</w:t>
            </w:r>
          </w:p>
        </w:tc>
        <w:tc>
          <w:tcPr>
            <w:tcW w:w="4428" w:type="dxa"/>
            <w:vAlign w:val="center"/>
          </w:tcPr>
          <w:p w:rsidR="00013175" w:rsidP="00013175" w:rsidRDefault="00013175" w14:paraId="602FE849" w14:textId="77777777">
            <w:pPr>
              <w:spacing w:line="240" w:lineRule="auto"/>
              <w:contextualSpacing/>
              <w:rPr>
                <w:sz w:val="20"/>
                <w:szCs w:val="20"/>
              </w:rPr>
            </w:pPr>
            <w:r>
              <w:rPr>
                <w:sz w:val="20"/>
                <w:szCs w:val="20"/>
              </w:rPr>
              <w:t xml:space="preserve">  Carbamazepine (Tegretol)</w:t>
            </w:r>
          </w:p>
        </w:tc>
      </w:tr>
      <w:tr w:rsidR="00013175" w:rsidTr="001865BC" w14:paraId="58F89729" w14:textId="77777777">
        <w:tc>
          <w:tcPr>
            <w:tcW w:w="4428" w:type="dxa"/>
            <w:vAlign w:val="center"/>
          </w:tcPr>
          <w:p w:rsidR="00013175" w:rsidP="00013175" w:rsidRDefault="00013175" w14:paraId="777D7B22" w14:textId="77777777">
            <w:pPr>
              <w:spacing w:line="240" w:lineRule="auto"/>
              <w:contextualSpacing/>
              <w:rPr>
                <w:sz w:val="20"/>
                <w:szCs w:val="20"/>
              </w:rPr>
            </w:pPr>
            <w:r>
              <w:rPr>
                <w:sz w:val="20"/>
                <w:szCs w:val="20"/>
              </w:rPr>
              <w:t xml:space="preserve">  Clozapine (Clozaril)</w:t>
            </w:r>
          </w:p>
        </w:tc>
        <w:tc>
          <w:tcPr>
            <w:tcW w:w="4428" w:type="dxa"/>
            <w:vAlign w:val="center"/>
          </w:tcPr>
          <w:p w:rsidR="00013175" w:rsidP="00013175" w:rsidRDefault="00013175" w14:paraId="23E9BCB1" w14:textId="77777777">
            <w:pPr>
              <w:spacing w:line="240" w:lineRule="auto"/>
              <w:contextualSpacing/>
              <w:rPr>
                <w:sz w:val="20"/>
                <w:szCs w:val="20"/>
              </w:rPr>
            </w:pPr>
            <w:r>
              <w:rPr>
                <w:sz w:val="20"/>
                <w:szCs w:val="20"/>
              </w:rPr>
              <w:t xml:space="preserve">  Divalproex Sodium (Depakote)</w:t>
            </w:r>
          </w:p>
        </w:tc>
      </w:tr>
      <w:tr w:rsidR="00013175" w:rsidTr="001865BC" w14:paraId="4FB8FF87" w14:textId="77777777">
        <w:tc>
          <w:tcPr>
            <w:tcW w:w="4428" w:type="dxa"/>
            <w:vAlign w:val="center"/>
          </w:tcPr>
          <w:p w:rsidR="00013175" w:rsidP="00013175" w:rsidRDefault="00013175" w14:paraId="53CBD6F6" w14:textId="77777777">
            <w:pPr>
              <w:spacing w:line="240" w:lineRule="auto"/>
              <w:contextualSpacing/>
              <w:rPr>
                <w:sz w:val="20"/>
                <w:szCs w:val="20"/>
              </w:rPr>
            </w:pPr>
            <w:r>
              <w:rPr>
                <w:sz w:val="20"/>
                <w:szCs w:val="20"/>
              </w:rPr>
              <w:t xml:space="preserve">  Fluphenazine (</w:t>
            </w:r>
            <w:proofErr w:type="spellStart"/>
            <w:r>
              <w:rPr>
                <w:sz w:val="20"/>
                <w:szCs w:val="20"/>
              </w:rPr>
              <w:t>Prolixin</w:t>
            </w:r>
            <w:proofErr w:type="spellEnd"/>
            <w:r>
              <w:rPr>
                <w:sz w:val="20"/>
                <w:szCs w:val="20"/>
              </w:rPr>
              <w:t>)</w:t>
            </w:r>
          </w:p>
        </w:tc>
        <w:tc>
          <w:tcPr>
            <w:tcW w:w="4428" w:type="dxa"/>
            <w:vAlign w:val="center"/>
          </w:tcPr>
          <w:p w:rsidR="00013175" w:rsidP="00013175" w:rsidRDefault="00013175" w14:paraId="4E0277C1" w14:textId="77777777">
            <w:pPr>
              <w:spacing w:line="240" w:lineRule="auto"/>
              <w:contextualSpacing/>
              <w:rPr>
                <w:sz w:val="20"/>
                <w:szCs w:val="20"/>
              </w:rPr>
            </w:pPr>
            <w:r>
              <w:rPr>
                <w:sz w:val="20"/>
                <w:szCs w:val="20"/>
              </w:rPr>
              <w:t xml:space="preserve">  Gabapentin (Neurontin)</w:t>
            </w:r>
          </w:p>
        </w:tc>
      </w:tr>
      <w:tr w:rsidR="00013175" w:rsidTr="001865BC" w14:paraId="67FAEC83" w14:textId="77777777">
        <w:tc>
          <w:tcPr>
            <w:tcW w:w="4428" w:type="dxa"/>
            <w:vAlign w:val="center"/>
          </w:tcPr>
          <w:p w:rsidR="00013175" w:rsidP="00013175" w:rsidRDefault="00013175" w14:paraId="072FC4C6" w14:textId="77777777">
            <w:pPr>
              <w:spacing w:line="240" w:lineRule="auto"/>
              <w:contextualSpacing/>
              <w:rPr>
                <w:sz w:val="20"/>
                <w:szCs w:val="20"/>
              </w:rPr>
            </w:pPr>
            <w:r>
              <w:rPr>
                <w:sz w:val="20"/>
                <w:szCs w:val="20"/>
              </w:rPr>
              <w:t xml:space="preserve">  </w:t>
            </w:r>
            <w:proofErr w:type="spellStart"/>
            <w:r>
              <w:rPr>
                <w:sz w:val="20"/>
                <w:szCs w:val="20"/>
              </w:rPr>
              <w:t>Droeridol</w:t>
            </w:r>
            <w:proofErr w:type="spellEnd"/>
            <w:r>
              <w:rPr>
                <w:sz w:val="20"/>
                <w:szCs w:val="20"/>
              </w:rPr>
              <w:t xml:space="preserve"> (</w:t>
            </w:r>
            <w:proofErr w:type="spellStart"/>
            <w:r>
              <w:rPr>
                <w:sz w:val="20"/>
                <w:szCs w:val="20"/>
              </w:rPr>
              <w:t>Inapsine</w:t>
            </w:r>
            <w:proofErr w:type="spellEnd"/>
            <w:r>
              <w:rPr>
                <w:sz w:val="20"/>
                <w:szCs w:val="20"/>
              </w:rPr>
              <w:t>)</w:t>
            </w:r>
          </w:p>
        </w:tc>
        <w:tc>
          <w:tcPr>
            <w:tcW w:w="4428" w:type="dxa"/>
            <w:vAlign w:val="center"/>
          </w:tcPr>
          <w:p w:rsidR="00013175" w:rsidP="00013175" w:rsidRDefault="00013175" w14:paraId="4E9C9487" w14:textId="77777777">
            <w:pPr>
              <w:spacing w:line="240" w:lineRule="auto"/>
              <w:contextualSpacing/>
              <w:rPr>
                <w:sz w:val="20"/>
                <w:szCs w:val="20"/>
              </w:rPr>
            </w:pPr>
            <w:r>
              <w:rPr>
                <w:sz w:val="20"/>
                <w:szCs w:val="20"/>
              </w:rPr>
              <w:t xml:space="preserve">  Lamotrigine (Lamictal)</w:t>
            </w:r>
          </w:p>
        </w:tc>
      </w:tr>
      <w:tr w:rsidR="00013175" w:rsidTr="001865BC" w14:paraId="11E41D24" w14:textId="77777777">
        <w:tc>
          <w:tcPr>
            <w:tcW w:w="4428" w:type="dxa"/>
            <w:vAlign w:val="center"/>
          </w:tcPr>
          <w:p w:rsidR="00013175" w:rsidP="00013175" w:rsidRDefault="00013175" w14:paraId="205045E4" w14:textId="77777777">
            <w:pPr>
              <w:spacing w:line="240" w:lineRule="auto"/>
              <w:contextualSpacing/>
              <w:rPr>
                <w:sz w:val="20"/>
                <w:szCs w:val="20"/>
              </w:rPr>
            </w:pPr>
            <w:r>
              <w:rPr>
                <w:sz w:val="20"/>
                <w:szCs w:val="20"/>
              </w:rPr>
              <w:t xml:space="preserve">  Haloperidol (Haldol)</w:t>
            </w:r>
          </w:p>
        </w:tc>
        <w:tc>
          <w:tcPr>
            <w:tcW w:w="4428" w:type="dxa"/>
            <w:vAlign w:val="center"/>
          </w:tcPr>
          <w:p w:rsidR="00013175" w:rsidP="00013175" w:rsidRDefault="00013175" w14:paraId="42960FAC" w14:textId="77777777">
            <w:pPr>
              <w:spacing w:line="240" w:lineRule="auto"/>
              <w:contextualSpacing/>
              <w:rPr>
                <w:sz w:val="20"/>
                <w:szCs w:val="20"/>
              </w:rPr>
            </w:pPr>
            <w:r>
              <w:rPr>
                <w:sz w:val="20"/>
                <w:szCs w:val="20"/>
              </w:rPr>
              <w:t xml:space="preserve">  Lithium (</w:t>
            </w:r>
            <w:proofErr w:type="spellStart"/>
            <w:r>
              <w:rPr>
                <w:sz w:val="20"/>
                <w:szCs w:val="20"/>
              </w:rPr>
              <w:t>Eskalith</w:t>
            </w:r>
            <w:proofErr w:type="spellEnd"/>
            <w:r>
              <w:rPr>
                <w:sz w:val="20"/>
                <w:szCs w:val="20"/>
              </w:rPr>
              <w:t xml:space="preserve">, </w:t>
            </w:r>
            <w:proofErr w:type="spellStart"/>
            <w:r>
              <w:rPr>
                <w:sz w:val="20"/>
                <w:szCs w:val="20"/>
              </w:rPr>
              <w:t>Eskalith</w:t>
            </w:r>
            <w:proofErr w:type="spellEnd"/>
            <w:r>
              <w:rPr>
                <w:sz w:val="20"/>
                <w:szCs w:val="20"/>
              </w:rPr>
              <w:t xml:space="preserve"> CR, </w:t>
            </w:r>
            <w:proofErr w:type="spellStart"/>
            <w:r>
              <w:rPr>
                <w:sz w:val="20"/>
                <w:szCs w:val="20"/>
              </w:rPr>
              <w:t>Lithobid</w:t>
            </w:r>
            <w:proofErr w:type="spellEnd"/>
            <w:r>
              <w:rPr>
                <w:sz w:val="20"/>
                <w:szCs w:val="20"/>
              </w:rPr>
              <w:t>)</w:t>
            </w:r>
          </w:p>
        </w:tc>
      </w:tr>
      <w:tr w:rsidR="00013175" w:rsidTr="001865BC" w14:paraId="60307EC8" w14:textId="77777777">
        <w:tc>
          <w:tcPr>
            <w:tcW w:w="4428" w:type="dxa"/>
            <w:vAlign w:val="center"/>
          </w:tcPr>
          <w:p w:rsidR="00013175" w:rsidP="00013175" w:rsidRDefault="00013175" w14:paraId="773EB7E1" w14:textId="77777777">
            <w:pPr>
              <w:spacing w:line="240" w:lineRule="auto"/>
              <w:contextualSpacing/>
              <w:rPr>
                <w:sz w:val="20"/>
                <w:szCs w:val="20"/>
              </w:rPr>
            </w:pPr>
            <w:r>
              <w:rPr>
                <w:sz w:val="20"/>
                <w:szCs w:val="20"/>
              </w:rPr>
              <w:t xml:space="preserve">  Haloperidol </w:t>
            </w:r>
            <w:proofErr w:type="spellStart"/>
            <w:r>
              <w:rPr>
                <w:sz w:val="20"/>
                <w:szCs w:val="20"/>
              </w:rPr>
              <w:t>Dccanoate</w:t>
            </w:r>
            <w:proofErr w:type="spellEnd"/>
            <w:r>
              <w:rPr>
                <w:sz w:val="20"/>
                <w:szCs w:val="20"/>
              </w:rPr>
              <w:t xml:space="preserve"> (Haldol D)</w:t>
            </w:r>
          </w:p>
        </w:tc>
        <w:tc>
          <w:tcPr>
            <w:tcW w:w="4428" w:type="dxa"/>
            <w:vAlign w:val="center"/>
          </w:tcPr>
          <w:p w:rsidR="00013175" w:rsidP="00013175" w:rsidRDefault="00013175" w14:paraId="3C212FB8" w14:textId="77777777">
            <w:pPr>
              <w:spacing w:line="240" w:lineRule="auto"/>
              <w:contextualSpacing/>
              <w:rPr>
                <w:sz w:val="20"/>
                <w:szCs w:val="20"/>
              </w:rPr>
            </w:pPr>
            <w:r>
              <w:rPr>
                <w:sz w:val="20"/>
                <w:szCs w:val="20"/>
              </w:rPr>
              <w:t xml:space="preserve">  Oxcarbazepine (Trileptal)</w:t>
            </w:r>
          </w:p>
        </w:tc>
      </w:tr>
      <w:tr w:rsidR="00013175" w:rsidTr="001865BC" w14:paraId="6489AF95" w14:textId="77777777">
        <w:tc>
          <w:tcPr>
            <w:tcW w:w="4428" w:type="dxa"/>
            <w:vAlign w:val="center"/>
          </w:tcPr>
          <w:p w:rsidR="00013175" w:rsidP="00013175" w:rsidRDefault="00013175" w14:paraId="3F7CAFCC" w14:textId="77777777">
            <w:pPr>
              <w:spacing w:line="240" w:lineRule="auto"/>
              <w:contextualSpacing/>
              <w:rPr>
                <w:sz w:val="20"/>
                <w:szCs w:val="20"/>
              </w:rPr>
            </w:pPr>
            <w:r>
              <w:rPr>
                <w:sz w:val="20"/>
                <w:szCs w:val="20"/>
              </w:rPr>
              <w:t xml:space="preserve">  </w:t>
            </w:r>
            <w:proofErr w:type="spellStart"/>
            <w:r>
              <w:rPr>
                <w:sz w:val="20"/>
                <w:szCs w:val="20"/>
              </w:rPr>
              <w:t>Loxapine</w:t>
            </w:r>
            <w:proofErr w:type="spellEnd"/>
            <w:r>
              <w:rPr>
                <w:sz w:val="20"/>
                <w:szCs w:val="20"/>
              </w:rPr>
              <w:t xml:space="preserve"> (</w:t>
            </w:r>
            <w:proofErr w:type="spellStart"/>
            <w:r>
              <w:rPr>
                <w:sz w:val="20"/>
                <w:szCs w:val="20"/>
              </w:rPr>
              <w:t>Loxitane</w:t>
            </w:r>
            <w:proofErr w:type="spellEnd"/>
            <w:r>
              <w:rPr>
                <w:sz w:val="20"/>
                <w:szCs w:val="20"/>
              </w:rPr>
              <w:t>)</w:t>
            </w:r>
          </w:p>
        </w:tc>
        <w:tc>
          <w:tcPr>
            <w:tcW w:w="4428" w:type="dxa"/>
            <w:vAlign w:val="center"/>
          </w:tcPr>
          <w:p w:rsidR="00013175" w:rsidP="00013175" w:rsidRDefault="00013175" w14:paraId="2D710997" w14:textId="77777777">
            <w:pPr>
              <w:spacing w:line="240" w:lineRule="auto"/>
              <w:contextualSpacing/>
              <w:rPr>
                <w:sz w:val="20"/>
                <w:szCs w:val="20"/>
              </w:rPr>
            </w:pPr>
            <w:r>
              <w:rPr>
                <w:sz w:val="20"/>
                <w:szCs w:val="20"/>
              </w:rPr>
              <w:t xml:space="preserve">  </w:t>
            </w:r>
            <w:proofErr w:type="spellStart"/>
            <w:r>
              <w:rPr>
                <w:sz w:val="20"/>
                <w:szCs w:val="20"/>
              </w:rPr>
              <w:t>Mesoridazine</w:t>
            </w:r>
            <w:proofErr w:type="spellEnd"/>
            <w:r>
              <w:rPr>
                <w:sz w:val="20"/>
                <w:szCs w:val="20"/>
              </w:rPr>
              <w:t xml:space="preserve"> (</w:t>
            </w:r>
            <w:proofErr w:type="spellStart"/>
            <w:r>
              <w:rPr>
                <w:sz w:val="20"/>
                <w:szCs w:val="20"/>
              </w:rPr>
              <w:t>Serentil</w:t>
            </w:r>
            <w:proofErr w:type="spellEnd"/>
            <w:r>
              <w:rPr>
                <w:sz w:val="20"/>
                <w:szCs w:val="20"/>
              </w:rPr>
              <w:t>)</w:t>
            </w:r>
          </w:p>
        </w:tc>
      </w:tr>
      <w:tr w:rsidR="00013175" w:rsidTr="001865BC" w14:paraId="7D3FAE7A" w14:textId="77777777">
        <w:tc>
          <w:tcPr>
            <w:tcW w:w="4428" w:type="dxa"/>
            <w:vAlign w:val="center"/>
          </w:tcPr>
          <w:p w:rsidR="00013175" w:rsidP="00013175" w:rsidRDefault="00013175" w14:paraId="1121DD25" w14:textId="77777777">
            <w:pPr>
              <w:spacing w:line="240" w:lineRule="auto"/>
              <w:contextualSpacing/>
              <w:rPr>
                <w:sz w:val="20"/>
                <w:szCs w:val="20"/>
              </w:rPr>
            </w:pPr>
            <w:r>
              <w:rPr>
                <w:sz w:val="20"/>
                <w:szCs w:val="20"/>
              </w:rPr>
              <w:t xml:space="preserve">  Molindone (</w:t>
            </w:r>
            <w:proofErr w:type="spellStart"/>
            <w:r>
              <w:rPr>
                <w:sz w:val="20"/>
                <w:szCs w:val="20"/>
              </w:rPr>
              <w:t>Moban</w:t>
            </w:r>
            <w:proofErr w:type="spellEnd"/>
            <w:r>
              <w:rPr>
                <w:sz w:val="20"/>
                <w:szCs w:val="20"/>
              </w:rPr>
              <w:t>)</w:t>
            </w:r>
          </w:p>
        </w:tc>
        <w:tc>
          <w:tcPr>
            <w:tcW w:w="4428" w:type="dxa"/>
            <w:vAlign w:val="center"/>
          </w:tcPr>
          <w:p w:rsidR="00013175" w:rsidP="00013175" w:rsidRDefault="00013175" w14:paraId="5B2D8B23" w14:textId="77777777">
            <w:pPr>
              <w:spacing w:line="240" w:lineRule="auto"/>
              <w:contextualSpacing/>
              <w:rPr>
                <w:sz w:val="20"/>
                <w:szCs w:val="20"/>
              </w:rPr>
            </w:pPr>
            <w:r>
              <w:rPr>
                <w:sz w:val="20"/>
                <w:szCs w:val="20"/>
              </w:rPr>
              <w:t xml:space="preserve">  </w:t>
            </w:r>
            <w:proofErr w:type="spellStart"/>
            <w:r>
              <w:rPr>
                <w:sz w:val="20"/>
                <w:szCs w:val="20"/>
              </w:rPr>
              <w:t>Topiramatic</w:t>
            </w:r>
            <w:proofErr w:type="spellEnd"/>
            <w:r>
              <w:rPr>
                <w:sz w:val="20"/>
                <w:szCs w:val="20"/>
              </w:rPr>
              <w:t xml:space="preserve"> (Topamax)</w:t>
            </w:r>
          </w:p>
        </w:tc>
      </w:tr>
      <w:tr w:rsidR="00013175" w:rsidTr="001865BC" w14:paraId="7A13FF6B" w14:textId="77777777">
        <w:tc>
          <w:tcPr>
            <w:tcW w:w="4428" w:type="dxa"/>
            <w:vAlign w:val="center"/>
          </w:tcPr>
          <w:p w:rsidR="00013175" w:rsidP="00013175" w:rsidRDefault="00013175" w14:paraId="0F158CB0" w14:textId="77777777">
            <w:pPr>
              <w:spacing w:line="240" w:lineRule="auto"/>
              <w:contextualSpacing/>
              <w:rPr>
                <w:sz w:val="20"/>
                <w:szCs w:val="20"/>
              </w:rPr>
            </w:pPr>
            <w:r>
              <w:rPr>
                <w:sz w:val="20"/>
                <w:szCs w:val="20"/>
              </w:rPr>
              <w:t xml:space="preserve">  Olanzapine (Zyprexa)</w:t>
            </w:r>
          </w:p>
        </w:tc>
        <w:tc>
          <w:tcPr>
            <w:tcW w:w="4428" w:type="dxa"/>
            <w:vAlign w:val="center"/>
          </w:tcPr>
          <w:p w:rsidR="00013175" w:rsidP="00013175" w:rsidRDefault="00013175" w14:paraId="48C2F3E9" w14:textId="77777777">
            <w:pPr>
              <w:spacing w:line="240" w:lineRule="auto"/>
              <w:contextualSpacing/>
              <w:rPr>
                <w:sz w:val="20"/>
                <w:szCs w:val="20"/>
              </w:rPr>
            </w:pPr>
            <w:r>
              <w:rPr>
                <w:sz w:val="20"/>
                <w:szCs w:val="20"/>
              </w:rPr>
              <w:t xml:space="preserve">  Valproic Acid (Depakene, Depakote)</w:t>
            </w:r>
          </w:p>
        </w:tc>
      </w:tr>
      <w:tr w:rsidR="00013175" w:rsidTr="001865BC" w14:paraId="15C2C453" w14:textId="77777777">
        <w:tc>
          <w:tcPr>
            <w:tcW w:w="4428" w:type="dxa"/>
            <w:vAlign w:val="center"/>
          </w:tcPr>
          <w:p w:rsidR="00013175" w:rsidP="00013175" w:rsidRDefault="00013175" w14:paraId="6C3A9A8A" w14:textId="77777777">
            <w:pPr>
              <w:spacing w:line="240" w:lineRule="auto"/>
              <w:contextualSpacing/>
              <w:rPr>
                <w:sz w:val="20"/>
                <w:szCs w:val="20"/>
              </w:rPr>
            </w:pPr>
            <w:r>
              <w:rPr>
                <w:sz w:val="20"/>
                <w:szCs w:val="20"/>
              </w:rPr>
              <w:t xml:space="preserve">  Olanzapine (Zyprexa-</w:t>
            </w:r>
            <w:proofErr w:type="spellStart"/>
            <w:r>
              <w:rPr>
                <w:sz w:val="20"/>
                <w:szCs w:val="20"/>
              </w:rPr>
              <w:t>Zydis</w:t>
            </w:r>
            <w:proofErr w:type="spellEnd"/>
            <w:r>
              <w:rPr>
                <w:sz w:val="20"/>
                <w:szCs w:val="20"/>
              </w:rPr>
              <w:t>)</w:t>
            </w:r>
          </w:p>
        </w:tc>
        <w:tc>
          <w:tcPr>
            <w:tcW w:w="4428" w:type="dxa"/>
            <w:vAlign w:val="center"/>
          </w:tcPr>
          <w:p w:rsidR="00013175" w:rsidP="00013175" w:rsidRDefault="00013175" w14:paraId="1F4784EA" w14:textId="77777777">
            <w:pPr>
              <w:spacing w:line="240" w:lineRule="auto"/>
              <w:contextualSpacing/>
              <w:rPr>
                <w:sz w:val="20"/>
                <w:szCs w:val="20"/>
              </w:rPr>
            </w:pPr>
            <w:r>
              <w:rPr>
                <w:sz w:val="20"/>
                <w:szCs w:val="20"/>
              </w:rPr>
              <w:t xml:space="preserve">  Verapamil (</w:t>
            </w:r>
            <w:proofErr w:type="spellStart"/>
            <w:r>
              <w:rPr>
                <w:sz w:val="20"/>
                <w:szCs w:val="20"/>
              </w:rPr>
              <w:t>Calan</w:t>
            </w:r>
            <w:proofErr w:type="spellEnd"/>
            <w:r>
              <w:rPr>
                <w:sz w:val="20"/>
                <w:szCs w:val="20"/>
              </w:rPr>
              <w:t xml:space="preserve">, </w:t>
            </w:r>
            <w:proofErr w:type="spellStart"/>
            <w:r>
              <w:rPr>
                <w:sz w:val="20"/>
                <w:szCs w:val="20"/>
              </w:rPr>
              <w:t>Isoptin</w:t>
            </w:r>
            <w:proofErr w:type="spellEnd"/>
            <w:r>
              <w:rPr>
                <w:sz w:val="20"/>
                <w:szCs w:val="20"/>
              </w:rPr>
              <w:t>)</w:t>
            </w:r>
          </w:p>
        </w:tc>
      </w:tr>
      <w:tr w:rsidR="00013175" w:rsidTr="001865BC" w14:paraId="4A693622" w14:textId="77777777">
        <w:tc>
          <w:tcPr>
            <w:tcW w:w="4428" w:type="dxa"/>
            <w:vAlign w:val="center"/>
          </w:tcPr>
          <w:p w:rsidR="00013175" w:rsidP="00013175" w:rsidRDefault="00013175" w14:paraId="6BF26A48" w14:textId="77777777">
            <w:pPr>
              <w:spacing w:line="240" w:lineRule="auto"/>
              <w:contextualSpacing/>
              <w:rPr>
                <w:sz w:val="20"/>
                <w:szCs w:val="20"/>
              </w:rPr>
            </w:pPr>
            <w:r>
              <w:rPr>
                <w:sz w:val="20"/>
                <w:szCs w:val="20"/>
              </w:rPr>
              <w:t xml:space="preserve">  Perphenazine (</w:t>
            </w:r>
            <w:proofErr w:type="spellStart"/>
            <w:r>
              <w:rPr>
                <w:sz w:val="20"/>
                <w:szCs w:val="20"/>
              </w:rPr>
              <w:t>Trilafon</w:t>
            </w:r>
            <w:proofErr w:type="spellEnd"/>
            <w:r>
              <w:rPr>
                <w:sz w:val="20"/>
                <w:szCs w:val="20"/>
              </w:rPr>
              <w:t>)</w:t>
            </w:r>
          </w:p>
        </w:tc>
        <w:tc>
          <w:tcPr>
            <w:tcW w:w="4428" w:type="dxa"/>
            <w:vAlign w:val="center"/>
          </w:tcPr>
          <w:p w:rsidR="00013175" w:rsidP="00013175" w:rsidRDefault="00013175" w14:paraId="4DE44CF5" w14:textId="77777777">
            <w:pPr>
              <w:spacing w:line="240" w:lineRule="auto"/>
              <w:contextualSpacing/>
              <w:rPr>
                <w:sz w:val="20"/>
                <w:szCs w:val="20"/>
              </w:rPr>
            </w:pPr>
          </w:p>
        </w:tc>
      </w:tr>
      <w:tr w:rsidR="00013175" w:rsidTr="001865BC" w14:paraId="2442B4F7" w14:textId="77777777">
        <w:tc>
          <w:tcPr>
            <w:tcW w:w="4428" w:type="dxa"/>
            <w:vAlign w:val="center"/>
          </w:tcPr>
          <w:p w:rsidR="00013175" w:rsidP="00013175" w:rsidRDefault="00013175" w14:paraId="414E9C1B" w14:textId="77777777">
            <w:pPr>
              <w:spacing w:line="240" w:lineRule="auto"/>
              <w:contextualSpacing/>
              <w:rPr>
                <w:sz w:val="20"/>
                <w:szCs w:val="20"/>
              </w:rPr>
            </w:pPr>
            <w:r>
              <w:rPr>
                <w:sz w:val="20"/>
                <w:szCs w:val="20"/>
              </w:rPr>
              <w:t xml:space="preserve">  Pimozide (</w:t>
            </w:r>
            <w:proofErr w:type="spellStart"/>
            <w:r>
              <w:rPr>
                <w:sz w:val="20"/>
                <w:szCs w:val="20"/>
              </w:rPr>
              <w:t>Orap</w:t>
            </w:r>
            <w:proofErr w:type="spellEnd"/>
            <w:r>
              <w:rPr>
                <w:sz w:val="20"/>
                <w:szCs w:val="20"/>
              </w:rPr>
              <w:t>)</w:t>
            </w:r>
          </w:p>
        </w:tc>
        <w:tc>
          <w:tcPr>
            <w:tcW w:w="4428" w:type="dxa"/>
            <w:vAlign w:val="center"/>
          </w:tcPr>
          <w:p w:rsidR="00013175" w:rsidP="00013175" w:rsidRDefault="00013175" w14:paraId="7FC784E8" w14:textId="43BB303D">
            <w:pPr>
              <w:spacing w:line="240" w:lineRule="auto"/>
              <w:contextualSpacing/>
              <w:rPr>
                <w:b/>
                <w:sz w:val="20"/>
                <w:szCs w:val="20"/>
                <w:u w:val="single"/>
              </w:rPr>
            </w:pPr>
            <w:proofErr w:type="gramStart"/>
            <w:r>
              <w:rPr>
                <w:sz w:val="20"/>
                <w:szCs w:val="20"/>
              </w:rPr>
              <w:t xml:space="preserve">□  </w:t>
            </w:r>
            <w:r>
              <w:rPr>
                <w:b/>
                <w:sz w:val="20"/>
                <w:szCs w:val="20"/>
                <w:u w:val="single"/>
              </w:rPr>
              <w:t>STIMULANTS</w:t>
            </w:r>
            <w:proofErr w:type="gramEnd"/>
          </w:p>
        </w:tc>
      </w:tr>
      <w:tr w:rsidR="00013175" w:rsidTr="001865BC" w14:paraId="6ECCFC7D" w14:textId="77777777">
        <w:tc>
          <w:tcPr>
            <w:tcW w:w="4428" w:type="dxa"/>
            <w:vAlign w:val="center"/>
          </w:tcPr>
          <w:p w:rsidR="00013175" w:rsidP="00013175" w:rsidRDefault="00013175" w14:paraId="2E2524CC" w14:textId="77777777">
            <w:pPr>
              <w:spacing w:line="240" w:lineRule="auto"/>
              <w:contextualSpacing/>
              <w:rPr>
                <w:sz w:val="20"/>
                <w:szCs w:val="20"/>
              </w:rPr>
            </w:pPr>
            <w:r>
              <w:rPr>
                <w:sz w:val="20"/>
                <w:szCs w:val="20"/>
              </w:rPr>
              <w:t xml:space="preserve">  </w:t>
            </w:r>
            <w:proofErr w:type="spellStart"/>
            <w:r>
              <w:rPr>
                <w:sz w:val="20"/>
                <w:szCs w:val="20"/>
              </w:rPr>
              <w:t>Quetiapinc</w:t>
            </w:r>
            <w:proofErr w:type="spellEnd"/>
            <w:r>
              <w:rPr>
                <w:sz w:val="20"/>
                <w:szCs w:val="20"/>
              </w:rPr>
              <w:t xml:space="preserve"> (Seroquel)</w:t>
            </w:r>
          </w:p>
        </w:tc>
        <w:tc>
          <w:tcPr>
            <w:tcW w:w="4428" w:type="dxa"/>
            <w:vAlign w:val="center"/>
          </w:tcPr>
          <w:p w:rsidR="00013175" w:rsidP="00013175" w:rsidRDefault="00013175" w14:paraId="6201815F" w14:textId="77777777">
            <w:pPr>
              <w:spacing w:line="240" w:lineRule="auto"/>
              <w:contextualSpacing/>
              <w:rPr>
                <w:sz w:val="20"/>
                <w:szCs w:val="20"/>
              </w:rPr>
            </w:pPr>
            <w:r>
              <w:rPr>
                <w:sz w:val="20"/>
                <w:szCs w:val="20"/>
              </w:rPr>
              <w:t xml:space="preserve">  Amphetamine/Dextroamphetamine Mixture</w:t>
            </w:r>
          </w:p>
        </w:tc>
      </w:tr>
      <w:tr w:rsidR="00013175" w:rsidTr="001865BC" w14:paraId="7BD88518" w14:textId="77777777">
        <w:tc>
          <w:tcPr>
            <w:tcW w:w="4428" w:type="dxa"/>
            <w:vAlign w:val="center"/>
          </w:tcPr>
          <w:p w:rsidR="00013175" w:rsidP="00013175" w:rsidRDefault="00013175" w14:paraId="48FF4597" w14:textId="77777777">
            <w:pPr>
              <w:spacing w:line="240" w:lineRule="auto"/>
              <w:contextualSpacing/>
              <w:rPr>
                <w:sz w:val="20"/>
                <w:szCs w:val="20"/>
              </w:rPr>
            </w:pPr>
            <w:r>
              <w:rPr>
                <w:sz w:val="20"/>
                <w:szCs w:val="20"/>
              </w:rPr>
              <w:t xml:space="preserve">  Risperidone (Risperdal)</w:t>
            </w:r>
          </w:p>
        </w:tc>
        <w:tc>
          <w:tcPr>
            <w:tcW w:w="4428" w:type="dxa"/>
            <w:vAlign w:val="center"/>
          </w:tcPr>
          <w:p w:rsidR="00013175" w:rsidP="00013175" w:rsidRDefault="00013175" w14:paraId="041D8734" w14:textId="77777777">
            <w:pPr>
              <w:spacing w:line="240" w:lineRule="auto"/>
              <w:contextualSpacing/>
              <w:rPr>
                <w:sz w:val="20"/>
                <w:szCs w:val="20"/>
              </w:rPr>
            </w:pPr>
            <w:r>
              <w:rPr>
                <w:sz w:val="20"/>
                <w:szCs w:val="20"/>
              </w:rPr>
              <w:t xml:space="preserve">  Dextroamphetamine (Dexedrine)</w:t>
            </w:r>
          </w:p>
        </w:tc>
      </w:tr>
      <w:tr w:rsidR="00013175" w:rsidTr="001865BC" w14:paraId="51385EC0" w14:textId="77777777">
        <w:tc>
          <w:tcPr>
            <w:tcW w:w="4428" w:type="dxa"/>
            <w:vAlign w:val="center"/>
          </w:tcPr>
          <w:p w:rsidR="00013175" w:rsidP="00013175" w:rsidRDefault="00013175" w14:paraId="3C76D431" w14:textId="77777777">
            <w:pPr>
              <w:spacing w:line="240" w:lineRule="auto"/>
              <w:contextualSpacing/>
              <w:rPr>
                <w:sz w:val="20"/>
                <w:szCs w:val="20"/>
              </w:rPr>
            </w:pPr>
            <w:r>
              <w:rPr>
                <w:sz w:val="20"/>
                <w:szCs w:val="20"/>
              </w:rPr>
              <w:t xml:space="preserve">  Tiagabine (</w:t>
            </w:r>
            <w:proofErr w:type="spellStart"/>
            <w:r>
              <w:rPr>
                <w:sz w:val="20"/>
                <w:szCs w:val="20"/>
              </w:rPr>
              <w:t>Gabatril</w:t>
            </w:r>
            <w:proofErr w:type="spellEnd"/>
            <w:r>
              <w:rPr>
                <w:sz w:val="20"/>
                <w:szCs w:val="20"/>
              </w:rPr>
              <w:t>)</w:t>
            </w:r>
          </w:p>
        </w:tc>
        <w:tc>
          <w:tcPr>
            <w:tcW w:w="4428" w:type="dxa"/>
            <w:vAlign w:val="center"/>
          </w:tcPr>
          <w:p w:rsidR="00013175" w:rsidP="00013175" w:rsidRDefault="00013175" w14:paraId="35B739FD" w14:textId="77777777">
            <w:pPr>
              <w:spacing w:line="240" w:lineRule="auto"/>
              <w:contextualSpacing/>
              <w:rPr>
                <w:sz w:val="20"/>
                <w:szCs w:val="20"/>
              </w:rPr>
            </w:pPr>
            <w:r>
              <w:rPr>
                <w:sz w:val="20"/>
                <w:szCs w:val="20"/>
              </w:rPr>
              <w:t xml:space="preserve">  Methylphenidate (Ritalin, </w:t>
            </w:r>
            <w:proofErr w:type="spellStart"/>
            <w:r>
              <w:rPr>
                <w:sz w:val="20"/>
                <w:szCs w:val="20"/>
              </w:rPr>
              <w:t>Ritalinsr</w:t>
            </w:r>
            <w:proofErr w:type="spellEnd"/>
            <w:r>
              <w:rPr>
                <w:sz w:val="20"/>
                <w:szCs w:val="20"/>
              </w:rPr>
              <w:t xml:space="preserve">, </w:t>
            </w:r>
            <w:proofErr w:type="spellStart"/>
            <w:r>
              <w:rPr>
                <w:sz w:val="20"/>
                <w:szCs w:val="20"/>
              </w:rPr>
              <w:t>Concerta</w:t>
            </w:r>
            <w:proofErr w:type="spellEnd"/>
          </w:p>
        </w:tc>
      </w:tr>
      <w:tr w:rsidR="00013175" w:rsidTr="001865BC" w14:paraId="186CE125" w14:textId="77777777">
        <w:tc>
          <w:tcPr>
            <w:tcW w:w="4428" w:type="dxa"/>
            <w:vAlign w:val="center"/>
          </w:tcPr>
          <w:p w:rsidR="00013175" w:rsidP="00013175" w:rsidRDefault="00013175" w14:paraId="7A97BC4B" w14:textId="77777777">
            <w:pPr>
              <w:spacing w:line="240" w:lineRule="auto"/>
              <w:contextualSpacing/>
              <w:rPr>
                <w:sz w:val="20"/>
                <w:szCs w:val="20"/>
              </w:rPr>
            </w:pPr>
            <w:r>
              <w:rPr>
                <w:sz w:val="20"/>
                <w:szCs w:val="20"/>
              </w:rPr>
              <w:t xml:space="preserve">  Thioridazine (</w:t>
            </w:r>
            <w:proofErr w:type="spellStart"/>
            <w:r>
              <w:rPr>
                <w:sz w:val="20"/>
                <w:szCs w:val="20"/>
              </w:rPr>
              <w:t>Mellaril</w:t>
            </w:r>
            <w:proofErr w:type="spellEnd"/>
            <w:r>
              <w:rPr>
                <w:sz w:val="20"/>
                <w:szCs w:val="20"/>
              </w:rPr>
              <w:t>)</w:t>
            </w:r>
          </w:p>
        </w:tc>
        <w:tc>
          <w:tcPr>
            <w:tcW w:w="4428" w:type="dxa"/>
            <w:vAlign w:val="center"/>
          </w:tcPr>
          <w:p w:rsidR="00013175" w:rsidP="00013175" w:rsidRDefault="00013175" w14:paraId="2A1F9391" w14:textId="77777777">
            <w:pPr>
              <w:spacing w:line="240" w:lineRule="auto"/>
              <w:contextualSpacing/>
              <w:rPr>
                <w:sz w:val="20"/>
                <w:szCs w:val="20"/>
              </w:rPr>
            </w:pPr>
            <w:r>
              <w:rPr>
                <w:sz w:val="20"/>
                <w:szCs w:val="20"/>
              </w:rPr>
              <w:t xml:space="preserve">  </w:t>
            </w:r>
            <w:proofErr w:type="spellStart"/>
            <w:r>
              <w:rPr>
                <w:sz w:val="20"/>
                <w:szCs w:val="20"/>
              </w:rPr>
              <w:t>Pempline</w:t>
            </w:r>
            <w:proofErr w:type="spellEnd"/>
            <w:r>
              <w:rPr>
                <w:sz w:val="20"/>
                <w:szCs w:val="20"/>
              </w:rPr>
              <w:t xml:space="preserve"> (</w:t>
            </w:r>
            <w:proofErr w:type="spellStart"/>
            <w:r>
              <w:rPr>
                <w:sz w:val="20"/>
                <w:szCs w:val="20"/>
              </w:rPr>
              <w:t>Cylert</w:t>
            </w:r>
            <w:proofErr w:type="spellEnd"/>
            <w:r>
              <w:rPr>
                <w:sz w:val="20"/>
                <w:szCs w:val="20"/>
              </w:rPr>
              <w:t>)</w:t>
            </w:r>
          </w:p>
        </w:tc>
      </w:tr>
      <w:tr w:rsidR="00013175" w:rsidTr="001865BC" w14:paraId="69AAFDCD" w14:textId="77777777">
        <w:tc>
          <w:tcPr>
            <w:tcW w:w="4428" w:type="dxa"/>
            <w:vAlign w:val="center"/>
          </w:tcPr>
          <w:p w:rsidR="00013175" w:rsidP="00013175" w:rsidRDefault="00013175" w14:paraId="2405F626" w14:textId="77777777">
            <w:pPr>
              <w:spacing w:line="240" w:lineRule="auto"/>
              <w:contextualSpacing/>
              <w:rPr>
                <w:sz w:val="20"/>
                <w:szCs w:val="20"/>
              </w:rPr>
            </w:pPr>
            <w:r>
              <w:rPr>
                <w:sz w:val="20"/>
                <w:szCs w:val="20"/>
              </w:rPr>
              <w:t xml:space="preserve">  Thiothixene (</w:t>
            </w:r>
            <w:proofErr w:type="spellStart"/>
            <w:r>
              <w:rPr>
                <w:sz w:val="20"/>
                <w:szCs w:val="20"/>
              </w:rPr>
              <w:t>Navane</w:t>
            </w:r>
            <w:proofErr w:type="spellEnd"/>
            <w:r>
              <w:rPr>
                <w:sz w:val="20"/>
                <w:szCs w:val="20"/>
              </w:rPr>
              <w:t>)</w:t>
            </w:r>
          </w:p>
        </w:tc>
        <w:tc>
          <w:tcPr>
            <w:tcW w:w="4428" w:type="dxa"/>
            <w:vAlign w:val="center"/>
          </w:tcPr>
          <w:p w:rsidR="00013175" w:rsidP="00013175" w:rsidRDefault="00013175" w14:paraId="13C0E201" w14:textId="77777777">
            <w:pPr>
              <w:spacing w:line="240" w:lineRule="auto"/>
              <w:contextualSpacing/>
              <w:rPr>
                <w:sz w:val="20"/>
                <w:szCs w:val="20"/>
              </w:rPr>
            </w:pPr>
          </w:p>
        </w:tc>
      </w:tr>
      <w:tr w:rsidR="00013175" w:rsidTr="001865BC" w14:paraId="39DEA1C5" w14:textId="77777777">
        <w:tc>
          <w:tcPr>
            <w:tcW w:w="4428" w:type="dxa"/>
            <w:vAlign w:val="center"/>
          </w:tcPr>
          <w:p w:rsidR="00013175" w:rsidP="00013175" w:rsidRDefault="00013175" w14:paraId="5FD79F93" w14:textId="77777777">
            <w:pPr>
              <w:spacing w:line="240" w:lineRule="auto"/>
              <w:contextualSpacing/>
              <w:rPr>
                <w:sz w:val="20"/>
                <w:szCs w:val="20"/>
              </w:rPr>
            </w:pPr>
            <w:r>
              <w:rPr>
                <w:sz w:val="20"/>
                <w:szCs w:val="20"/>
              </w:rPr>
              <w:t xml:space="preserve">  Trifluoperazine (</w:t>
            </w:r>
            <w:proofErr w:type="spellStart"/>
            <w:r>
              <w:rPr>
                <w:sz w:val="20"/>
                <w:szCs w:val="20"/>
              </w:rPr>
              <w:t>Stelazine</w:t>
            </w:r>
            <w:proofErr w:type="spellEnd"/>
            <w:r>
              <w:rPr>
                <w:sz w:val="20"/>
                <w:szCs w:val="20"/>
              </w:rPr>
              <w:t>)</w:t>
            </w:r>
          </w:p>
        </w:tc>
        <w:tc>
          <w:tcPr>
            <w:tcW w:w="4428" w:type="dxa"/>
            <w:vAlign w:val="center"/>
          </w:tcPr>
          <w:p w:rsidR="00013175" w:rsidP="00013175" w:rsidRDefault="00013175" w14:paraId="6E11BF23" w14:textId="0D1161D0">
            <w:pPr>
              <w:spacing w:line="240" w:lineRule="auto"/>
              <w:contextualSpacing/>
              <w:rPr>
                <w:b/>
                <w:sz w:val="20"/>
                <w:szCs w:val="20"/>
                <w:u w:val="single"/>
              </w:rPr>
            </w:pPr>
            <w:proofErr w:type="gramStart"/>
            <w:r>
              <w:rPr>
                <w:sz w:val="20"/>
                <w:szCs w:val="20"/>
              </w:rPr>
              <w:t xml:space="preserve">□  </w:t>
            </w:r>
            <w:r>
              <w:rPr>
                <w:b/>
                <w:sz w:val="20"/>
                <w:szCs w:val="20"/>
                <w:u w:val="single"/>
              </w:rPr>
              <w:t>MISCELLANEOUS</w:t>
            </w:r>
            <w:proofErr w:type="gramEnd"/>
            <w:r>
              <w:rPr>
                <w:b/>
                <w:sz w:val="20"/>
                <w:szCs w:val="20"/>
                <w:u w:val="single"/>
              </w:rPr>
              <w:t xml:space="preserve"> DRUG</w:t>
            </w:r>
          </w:p>
        </w:tc>
      </w:tr>
      <w:tr w:rsidR="00013175" w:rsidTr="001865BC" w14:paraId="4664C6AD" w14:textId="77777777">
        <w:tc>
          <w:tcPr>
            <w:tcW w:w="4428" w:type="dxa"/>
            <w:vAlign w:val="center"/>
          </w:tcPr>
          <w:p w:rsidR="00013175" w:rsidP="00013175" w:rsidRDefault="00013175" w14:paraId="2CF0C661" w14:textId="77777777">
            <w:pPr>
              <w:spacing w:line="240" w:lineRule="auto"/>
              <w:contextualSpacing/>
              <w:rPr>
                <w:sz w:val="20"/>
                <w:szCs w:val="20"/>
              </w:rPr>
            </w:pPr>
            <w:r>
              <w:rPr>
                <w:sz w:val="20"/>
                <w:szCs w:val="20"/>
              </w:rPr>
              <w:t xml:space="preserve">  Ziprasidone (Geodon)</w:t>
            </w:r>
          </w:p>
        </w:tc>
        <w:tc>
          <w:tcPr>
            <w:tcW w:w="4428" w:type="dxa"/>
            <w:vAlign w:val="center"/>
          </w:tcPr>
          <w:p w:rsidR="00013175" w:rsidP="00013175" w:rsidRDefault="00013175" w14:paraId="2BF7397A" w14:textId="77777777">
            <w:pPr>
              <w:spacing w:line="240" w:lineRule="auto"/>
              <w:contextualSpacing/>
              <w:rPr>
                <w:sz w:val="20"/>
                <w:szCs w:val="20"/>
              </w:rPr>
            </w:pPr>
            <w:r>
              <w:rPr>
                <w:sz w:val="20"/>
                <w:szCs w:val="20"/>
              </w:rPr>
              <w:t xml:space="preserve">  Clomipramine (Anafranil)</w:t>
            </w:r>
          </w:p>
        </w:tc>
      </w:tr>
      <w:tr w:rsidR="00013175" w:rsidTr="001865BC" w14:paraId="6B738ACA" w14:textId="77777777">
        <w:tc>
          <w:tcPr>
            <w:tcW w:w="4428" w:type="dxa"/>
            <w:vAlign w:val="center"/>
          </w:tcPr>
          <w:p w:rsidR="00013175" w:rsidP="00013175" w:rsidRDefault="00013175" w14:paraId="2326AE05" w14:textId="77777777">
            <w:pPr>
              <w:spacing w:line="240" w:lineRule="auto"/>
              <w:contextualSpacing/>
              <w:rPr>
                <w:sz w:val="20"/>
                <w:szCs w:val="20"/>
              </w:rPr>
            </w:pPr>
          </w:p>
        </w:tc>
        <w:tc>
          <w:tcPr>
            <w:tcW w:w="4428" w:type="dxa"/>
            <w:vAlign w:val="center"/>
          </w:tcPr>
          <w:p w:rsidR="00013175" w:rsidP="00013175" w:rsidRDefault="00013175" w14:paraId="1DEEC11F" w14:textId="77777777">
            <w:pPr>
              <w:spacing w:line="240" w:lineRule="auto"/>
              <w:contextualSpacing/>
              <w:rPr>
                <w:sz w:val="20"/>
                <w:szCs w:val="20"/>
              </w:rPr>
            </w:pPr>
            <w:r>
              <w:rPr>
                <w:sz w:val="20"/>
                <w:szCs w:val="20"/>
              </w:rPr>
              <w:t xml:space="preserve">  Clonidine (Catapres)</w:t>
            </w:r>
          </w:p>
        </w:tc>
      </w:tr>
      <w:tr w:rsidR="00013175" w:rsidTr="001865BC" w14:paraId="28F81924" w14:textId="77777777">
        <w:trPr>
          <w:trHeight w:val="252"/>
        </w:trPr>
        <w:tc>
          <w:tcPr>
            <w:tcW w:w="4428" w:type="dxa"/>
            <w:vAlign w:val="center"/>
          </w:tcPr>
          <w:p w:rsidR="00013175" w:rsidP="00013175" w:rsidRDefault="00013175" w14:paraId="4AA060FE" w14:textId="21F947E2">
            <w:pPr>
              <w:spacing w:line="240" w:lineRule="auto"/>
              <w:contextualSpacing/>
              <w:rPr>
                <w:b/>
                <w:sz w:val="20"/>
                <w:szCs w:val="20"/>
                <w:u w:val="single"/>
              </w:rPr>
            </w:pPr>
            <w:proofErr w:type="gramStart"/>
            <w:r>
              <w:rPr>
                <w:sz w:val="20"/>
                <w:szCs w:val="20"/>
              </w:rPr>
              <w:t xml:space="preserve">□  </w:t>
            </w:r>
            <w:r>
              <w:rPr>
                <w:b/>
                <w:sz w:val="20"/>
                <w:szCs w:val="20"/>
                <w:u w:val="single"/>
              </w:rPr>
              <w:t>MONOAMINE</w:t>
            </w:r>
            <w:proofErr w:type="gramEnd"/>
            <w:r>
              <w:rPr>
                <w:b/>
                <w:sz w:val="20"/>
                <w:szCs w:val="20"/>
                <w:u w:val="single"/>
              </w:rPr>
              <w:t xml:space="preserve"> OXIDASE INHIBITORS</w:t>
            </w:r>
          </w:p>
        </w:tc>
        <w:tc>
          <w:tcPr>
            <w:tcW w:w="4428" w:type="dxa"/>
            <w:vAlign w:val="center"/>
          </w:tcPr>
          <w:p w:rsidR="00013175" w:rsidP="00013175" w:rsidRDefault="00013175" w14:paraId="05B5C2A0" w14:textId="77777777">
            <w:pPr>
              <w:spacing w:line="240" w:lineRule="auto"/>
              <w:contextualSpacing/>
              <w:rPr>
                <w:sz w:val="20"/>
                <w:szCs w:val="20"/>
              </w:rPr>
            </w:pPr>
            <w:r>
              <w:rPr>
                <w:sz w:val="20"/>
                <w:szCs w:val="20"/>
              </w:rPr>
              <w:t xml:space="preserve">  </w:t>
            </w:r>
            <w:proofErr w:type="spellStart"/>
            <w:r>
              <w:rPr>
                <w:sz w:val="20"/>
                <w:szCs w:val="20"/>
              </w:rPr>
              <w:t>Luvoxamine</w:t>
            </w:r>
            <w:proofErr w:type="spellEnd"/>
            <w:r>
              <w:rPr>
                <w:sz w:val="20"/>
                <w:szCs w:val="20"/>
              </w:rPr>
              <w:t xml:space="preserve"> (Luvox)</w:t>
            </w:r>
          </w:p>
        </w:tc>
      </w:tr>
      <w:tr w:rsidR="00013175" w:rsidTr="001865BC" w14:paraId="615BDA79" w14:textId="77777777">
        <w:tc>
          <w:tcPr>
            <w:tcW w:w="4428" w:type="dxa"/>
            <w:vAlign w:val="center"/>
          </w:tcPr>
          <w:p w:rsidR="00013175" w:rsidP="00013175" w:rsidRDefault="00013175" w14:paraId="50E94994" w14:textId="77777777">
            <w:pPr>
              <w:spacing w:line="240" w:lineRule="auto"/>
              <w:contextualSpacing/>
              <w:rPr>
                <w:sz w:val="20"/>
                <w:szCs w:val="20"/>
              </w:rPr>
            </w:pPr>
            <w:r>
              <w:rPr>
                <w:sz w:val="20"/>
                <w:szCs w:val="20"/>
              </w:rPr>
              <w:t xml:space="preserve">  Phenelzine (</w:t>
            </w:r>
            <w:proofErr w:type="spellStart"/>
            <w:r>
              <w:rPr>
                <w:sz w:val="20"/>
                <w:szCs w:val="20"/>
              </w:rPr>
              <w:t>Nardil</w:t>
            </w:r>
            <w:proofErr w:type="spellEnd"/>
            <w:r>
              <w:rPr>
                <w:sz w:val="20"/>
                <w:szCs w:val="20"/>
              </w:rPr>
              <w:t>)</w:t>
            </w:r>
          </w:p>
        </w:tc>
        <w:tc>
          <w:tcPr>
            <w:tcW w:w="4428" w:type="dxa"/>
            <w:vAlign w:val="center"/>
          </w:tcPr>
          <w:p w:rsidR="00013175" w:rsidP="00013175" w:rsidRDefault="00013175" w14:paraId="20B881E4" w14:textId="77777777">
            <w:pPr>
              <w:spacing w:line="240" w:lineRule="auto"/>
              <w:contextualSpacing/>
              <w:rPr>
                <w:sz w:val="20"/>
                <w:szCs w:val="20"/>
              </w:rPr>
            </w:pPr>
            <w:r>
              <w:rPr>
                <w:sz w:val="20"/>
                <w:szCs w:val="20"/>
              </w:rPr>
              <w:t xml:space="preserve">  Reserpine (</w:t>
            </w:r>
            <w:proofErr w:type="spellStart"/>
            <w:r>
              <w:rPr>
                <w:sz w:val="20"/>
                <w:szCs w:val="20"/>
              </w:rPr>
              <w:t>Serpasil</w:t>
            </w:r>
            <w:proofErr w:type="spellEnd"/>
            <w:r>
              <w:rPr>
                <w:sz w:val="20"/>
                <w:szCs w:val="20"/>
              </w:rPr>
              <w:t>)</w:t>
            </w:r>
          </w:p>
        </w:tc>
      </w:tr>
      <w:tr w:rsidR="00013175" w:rsidTr="001865BC" w14:paraId="4C992879" w14:textId="77777777">
        <w:tc>
          <w:tcPr>
            <w:tcW w:w="4428" w:type="dxa"/>
            <w:vAlign w:val="center"/>
          </w:tcPr>
          <w:p w:rsidR="00013175" w:rsidP="00013175" w:rsidRDefault="00013175" w14:paraId="1BD93B36" w14:textId="77777777">
            <w:pPr>
              <w:spacing w:line="240" w:lineRule="auto"/>
              <w:contextualSpacing/>
              <w:rPr>
                <w:sz w:val="20"/>
                <w:szCs w:val="20"/>
              </w:rPr>
            </w:pPr>
            <w:r>
              <w:rPr>
                <w:sz w:val="20"/>
                <w:szCs w:val="20"/>
              </w:rPr>
              <w:t xml:space="preserve">  </w:t>
            </w:r>
            <w:proofErr w:type="spellStart"/>
            <w:r>
              <w:rPr>
                <w:sz w:val="20"/>
                <w:szCs w:val="20"/>
              </w:rPr>
              <w:t>Tranyleypromine</w:t>
            </w:r>
            <w:proofErr w:type="spellEnd"/>
            <w:r>
              <w:rPr>
                <w:sz w:val="20"/>
                <w:szCs w:val="20"/>
              </w:rPr>
              <w:t xml:space="preserve"> (</w:t>
            </w:r>
            <w:proofErr w:type="spellStart"/>
            <w:r>
              <w:rPr>
                <w:sz w:val="20"/>
                <w:szCs w:val="20"/>
              </w:rPr>
              <w:t>Parnate</w:t>
            </w:r>
            <w:proofErr w:type="spellEnd"/>
            <w:r>
              <w:rPr>
                <w:sz w:val="20"/>
                <w:szCs w:val="20"/>
              </w:rPr>
              <w:t xml:space="preserve">) </w:t>
            </w:r>
          </w:p>
        </w:tc>
        <w:tc>
          <w:tcPr>
            <w:tcW w:w="4428" w:type="dxa"/>
            <w:vAlign w:val="center"/>
          </w:tcPr>
          <w:p w:rsidR="00013175" w:rsidP="00013175" w:rsidRDefault="00013175" w14:paraId="77C145A1" w14:textId="77777777">
            <w:pPr>
              <w:spacing w:line="240" w:lineRule="auto"/>
              <w:contextualSpacing/>
              <w:rPr>
                <w:sz w:val="20"/>
                <w:szCs w:val="20"/>
              </w:rPr>
            </w:pPr>
            <w:r>
              <w:rPr>
                <w:sz w:val="20"/>
                <w:szCs w:val="20"/>
              </w:rPr>
              <w:t xml:space="preserve">  </w:t>
            </w:r>
            <w:proofErr w:type="spellStart"/>
            <w:r>
              <w:rPr>
                <w:sz w:val="20"/>
                <w:szCs w:val="20"/>
              </w:rPr>
              <w:t>Propanolol</w:t>
            </w:r>
            <w:proofErr w:type="spellEnd"/>
            <w:r>
              <w:rPr>
                <w:sz w:val="20"/>
                <w:szCs w:val="20"/>
              </w:rPr>
              <w:t xml:space="preserve"> (Inderal)</w:t>
            </w:r>
          </w:p>
        </w:tc>
      </w:tr>
      <w:tr w:rsidR="00013175" w:rsidTr="001865BC" w14:paraId="2F35F31E" w14:textId="77777777">
        <w:tc>
          <w:tcPr>
            <w:tcW w:w="4428" w:type="dxa"/>
            <w:vAlign w:val="center"/>
          </w:tcPr>
          <w:p w:rsidR="00013175" w:rsidP="00013175" w:rsidRDefault="00013175" w14:paraId="2AB294E2" w14:textId="77777777">
            <w:pPr>
              <w:spacing w:line="240" w:lineRule="auto"/>
              <w:contextualSpacing/>
              <w:rPr>
                <w:sz w:val="20"/>
                <w:szCs w:val="20"/>
              </w:rPr>
            </w:pPr>
          </w:p>
        </w:tc>
        <w:tc>
          <w:tcPr>
            <w:tcW w:w="4428" w:type="dxa"/>
            <w:vAlign w:val="center"/>
          </w:tcPr>
          <w:p w:rsidR="00013175" w:rsidP="00013175" w:rsidRDefault="00013175" w14:paraId="20065D4C" w14:textId="77777777">
            <w:pPr>
              <w:spacing w:line="240" w:lineRule="auto"/>
              <w:contextualSpacing/>
              <w:rPr>
                <w:sz w:val="20"/>
                <w:szCs w:val="20"/>
              </w:rPr>
            </w:pPr>
            <w:r>
              <w:rPr>
                <w:sz w:val="20"/>
                <w:szCs w:val="20"/>
              </w:rPr>
              <w:t xml:space="preserve">  Naltrexone (</w:t>
            </w:r>
            <w:proofErr w:type="spellStart"/>
            <w:r>
              <w:rPr>
                <w:sz w:val="20"/>
                <w:szCs w:val="20"/>
              </w:rPr>
              <w:t>Revia</w:t>
            </w:r>
            <w:proofErr w:type="spellEnd"/>
            <w:r>
              <w:rPr>
                <w:sz w:val="20"/>
                <w:szCs w:val="20"/>
              </w:rPr>
              <w:t>)</w:t>
            </w:r>
          </w:p>
        </w:tc>
      </w:tr>
      <w:tr w:rsidR="00013175" w:rsidTr="001865BC" w14:paraId="59255F88" w14:textId="77777777">
        <w:tc>
          <w:tcPr>
            <w:tcW w:w="4428" w:type="dxa"/>
            <w:vAlign w:val="center"/>
          </w:tcPr>
          <w:p w:rsidR="00013175" w:rsidP="00013175" w:rsidRDefault="00013175" w14:paraId="43BC9CD1" w14:textId="77777777">
            <w:pPr>
              <w:spacing w:line="240" w:lineRule="auto"/>
              <w:contextualSpacing/>
              <w:rPr>
                <w:sz w:val="20"/>
                <w:szCs w:val="20"/>
              </w:rPr>
            </w:pPr>
          </w:p>
        </w:tc>
        <w:tc>
          <w:tcPr>
            <w:tcW w:w="4428" w:type="dxa"/>
            <w:vAlign w:val="center"/>
          </w:tcPr>
          <w:p w:rsidR="00013175" w:rsidP="00013175" w:rsidRDefault="00013175" w14:paraId="35D8CC60" w14:textId="77777777">
            <w:pPr>
              <w:spacing w:line="240" w:lineRule="auto"/>
              <w:contextualSpacing/>
              <w:rPr>
                <w:sz w:val="20"/>
                <w:szCs w:val="20"/>
              </w:rPr>
            </w:pPr>
            <w:r>
              <w:rPr>
                <w:sz w:val="20"/>
                <w:szCs w:val="20"/>
              </w:rPr>
              <w:t xml:space="preserve">  Pindolol (</w:t>
            </w:r>
            <w:proofErr w:type="spellStart"/>
            <w:r>
              <w:rPr>
                <w:sz w:val="20"/>
                <w:szCs w:val="20"/>
              </w:rPr>
              <w:t>Visken</w:t>
            </w:r>
            <w:proofErr w:type="spellEnd"/>
            <w:r>
              <w:rPr>
                <w:sz w:val="20"/>
                <w:szCs w:val="20"/>
              </w:rPr>
              <w:t>)(Nonformulary)</w:t>
            </w:r>
          </w:p>
        </w:tc>
      </w:tr>
    </w:tbl>
    <w:p w:rsidR="00013175" w:rsidP="00013175" w:rsidRDefault="00013175" w14:paraId="09CECA63" w14:textId="77777777">
      <w:pPr>
        <w:spacing w:line="240" w:lineRule="auto"/>
        <w:contextualSpacing/>
        <w:jc w:val="center"/>
      </w:pPr>
      <w:r>
        <w:rPr>
          <w:u w:val="single"/>
        </w:rPr>
        <w:lastRenderedPageBreak/>
        <w:t xml:space="preserve">OTHER </w:t>
      </w:r>
      <w:r>
        <w:t>This category must be approved prior to inclusion in this instrument.</w:t>
      </w:r>
    </w:p>
    <w:p w:rsidR="00013175" w:rsidP="00013175" w:rsidRDefault="00013175" w14:paraId="5D36F39B" w14:textId="77777777">
      <w:pPr>
        <w:spacing w:line="240" w:lineRule="auto"/>
        <w:contextualSpacing/>
        <w:jc w:val="center"/>
      </w:pPr>
      <w:r>
        <w:rPr>
          <w:b/>
        </w:rPr>
        <w:t>Exhibit “A”</w:t>
      </w:r>
    </w:p>
    <w:p w:rsidRPr="00013175" w:rsidR="00013175" w:rsidP="00013175" w:rsidRDefault="00013175" w14:paraId="67B36F63" w14:textId="202C71A1">
      <w:pPr>
        <w:spacing w:line="240" w:lineRule="auto"/>
        <w:contextualSpacing/>
        <w:jc w:val="both"/>
        <w:rPr>
          <w:rFonts w:ascii="Times New Roman" w:hAnsi="Times New Roman" w:cs="Times New Roman"/>
          <w:sz w:val="24"/>
          <w:szCs w:val="24"/>
        </w:rPr>
      </w:pPr>
    </w:p>
    <w:sectPr w:rsidRPr="00013175" w:rsidR="00013175">
      <w:foot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174B" w:rsidP="00B82B07" w:rsidRDefault="00D3174B" w14:paraId="76FFA64B" w14:textId="77777777">
      <w:pPr>
        <w:spacing w:after="0" w:line="240" w:lineRule="auto"/>
      </w:pPr>
      <w:r>
        <w:separator/>
      </w:r>
    </w:p>
  </w:endnote>
  <w:endnote w:type="continuationSeparator" w:id="0">
    <w:p w:rsidR="00D3174B" w:rsidP="00B82B07" w:rsidRDefault="00D3174B" w14:paraId="119AD4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B07" w:rsidRDefault="00B82B07" w14:paraId="055806CB" w14:textId="7374FB7A">
    <w:pPr>
      <w:pStyle w:val="Footer"/>
    </w:pPr>
    <w:r>
      <w:t>Order to Authorize Admin of Psychoactive Medication-Forensic</w:t>
    </w:r>
    <w:r w:rsidR="00FD5B84">
      <w:t xml:space="preserve"> – Model 1</w:t>
    </w:r>
  </w:p>
  <w:p w:rsidR="00B82B07" w:rsidRDefault="00B82B07" w14:paraId="387FC00B" w14:textId="12E22059">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174B" w:rsidP="00B82B07" w:rsidRDefault="00D3174B" w14:paraId="410E7FED" w14:textId="77777777">
      <w:pPr>
        <w:spacing w:after="0" w:line="240" w:lineRule="auto"/>
      </w:pPr>
      <w:r>
        <w:separator/>
      </w:r>
    </w:p>
  </w:footnote>
  <w:footnote w:type="continuationSeparator" w:id="0">
    <w:p w:rsidR="00D3174B" w:rsidP="00B82B07" w:rsidRDefault="00D3174B" w14:paraId="2F7F2DD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75"/>
    <w:rsid w:val="00013175"/>
    <w:rsid w:val="001528E1"/>
    <w:rsid w:val="007EE042"/>
    <w:rsid w:val="00A412CA"/>
    <w:rsid w:val="00B82B07"/>
    <w:rsid w:val="00D3174B"/>
    <w:rsid w:val="00FD5B84"/>
    <w:rsid w:val="0F71AAB7"/>
    <w:rsid w:val="7981D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9004"/>
  <w15:chartTrackingRefBased/>
  <w15:docId w15:val="{56A68A05-0043-4F73-BAD9-D9FEC9CB7B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31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2B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2B07"/>
  </w:style>
  <w:style w:type="paragraph" w:styleId="Footer">
    <w:name w:val="footer"/>
    <w:basedOn w:val="Normal"/>
    <w:link w:val="FooterChar"/>
    <w:uiPriority w:val="99"/>
    <w:unhideWhenUsed/>
    <w:rsid w:val="00B82B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6C23F-6F0C-4046-8DE6-6B59919CDBD2}"/>
</file>

<file path=customXml/itemProps2.xml><?xml version="1.0" encoding="utf-8"?>
<ds:datastoreItem xmlns:ds="http://schemas.openxmlformats.org/officeDocument/2006/customXml" ds:itemID="{393A0116-1FDA-4880-9903-BC5440F72984}"/>
</file>

<file path=customXml/itemProps3.xml><?xml version="1.0" encoding="utf-8"?>
<ds:datastoreItem xmlns:ds="http://schemas.openxmlformats.org/officeDocument/2006/customXml" ds:itemID="{F8AAD763-EFFA-48B3-9639-E945DDC062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3</revision>
  <dcterms:created xsi:type="dcterms:W3CDTF">2022-02-16T22:26:00.0000000Z</dcterms:created>
  <dcterms:modified xsi:type="dcterms:W3CDTF">2022-02-16T22:54:45.2091734Z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